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56" w:rsidRDefault="00CC5F56" w:rsidP="00CC5F56">
      <w:pPr>
        <w:shd w:val="clear" w:color="auto" w:fill="FFFFFF"/>
        <w:ind w:left="993" w:right="450" w:firstLine="4512"/>
        <w:textAlignment w:val="baseline"/>
        <w:rPr>
          <w:bCs/>
          <w:color w:val="000000" w:themeColor="text1"/>
          <w:bdr w:val="none" w:sz="0" w:space="0" w:color="auto" w:frame="1"/>
          <w:lang w:val="uk-UA"/>
        </w:rPr>
      </w:pPr>
      <w:r>
        <w:rPr>
          <w:bCs/>
          <w:color w:val="000000" w:themeColor="text1"/>
          <w:bdr w:val="none" w:sz="0" w:space="0" w:color="auto" w:frame="1"/>
          <w:lang w:val="uk-UA"/>
        </w:rPr>
        <w:t>Затверджено наказом</w:t>
      </w:r>
      <w:r>
        <w:rPr>
          <w:bCs/>
          <w:color w:val="000000" w:themeColor="text1"/>
          <w:bdr w:val="none" w:sz="0" w:space="0" w:color="auto" w:frame="1"/>
          <w:lang w:val="uk-UA"/>
        </w:rPr>
        <w:t xml:space="preserve"> </w:t>
      </w:r>
    </w:p>
    <w:p w:rsidR="00CC5F56" w:rsidRDefault="00CC5F56" w:rsidP="00CC5F56">
      <w:pPr>
        <w:shd w:val="clear" w:color="auto" w:fill="FFFFFF"/>
        <w:ind w:left="993" w:right="450" w:firstLine="4512"/>
        <w:textAlignment w:val="baseline"/>
        <w:rPr>
          <w:bCs/>
          <w:color w:val="000000" w:themeColor="text1"/>
          <w:bdr w:val="none" w:sz="0" w:space="0" w:color="auto" w:frame="1"/>
          <w:lang w:val="uk-UA"/>
        </w:rPr>
      </w:pPr>
      <w:r>
        <w:rPr>
          <w:bCs/>
          <w:color w:val="000000" w:themeColor="text1"/>
          <w:bdr w:val="none" w:sz="0" w:space="0" w:color="auto" w:frame="1"/>
          <w:lang w:val="uk-UA"/>
        </w:rPr>
        <w:t xml:space="preserve">в.о. керівника апарату </w:t>
      </w:r>
    </w:p>
    <w:p w:rsidR="00CC5F56" w:rsidRDefault="00CC5F56" w:rsidP="00CC5F56">
      <w:pPr>
        <w:shd w:val="clear" w:color="auto" w:fill="FFFFFF"/>
        <w:ind w:left="993" w:right="450" w:firstLine="4512"/>
        <w:textAlignment w:val="baseline"/>
        <w:rPr>
          <w:bCs/>
          <w:color w:val="000000" w:themeColor="text1"/>
          <w:bdr w:val="none" w:sz="0" w:space="0" w:color="auto" w:frame="1"/>
          <w:lang w:val="uk-UA"/>
        </w:rPr>
      </w:pPr>
      <w:r>
        <w:rPr>
          <w:bCs/>
          <w:color w:val="000000" w:themeColor="text1"/>
          <w:bdr w:val="none" w:sz="0" w:space="0" w:color="auto" w:frame="1"/>
          <w:lang w:val="uk-UA"/>
        </w:rPr>
        <w:t xml:space="preserve">Чернігівського окружного </w:t>
      </w:r>
    </w:p>
    <w:p w:rsidR="00CC5F56" w:rsidRDefault="00CC5F56" w:rsidP="00CC5F56">
      <w:pPr>
        <w:shd w:val="clear" w:color="auto" w:fill="FFFFFF"/>
        <w:ind w:left="993" w:right="450" w:firstLine="4512"/>
        <w:textAlignment w:val="baseline"/>
        <w:rPr>
          <w:bCs/>
          <w:color w:val="000000" w:themeColor="text1"/>
          <w:bdr w:val="none" w:sz="0" w:space="0" w:color="auto" w:frame="1"/>
          <w:lang w:val="uk-UA"/>
        </w:rPr>
      </w:pPr>
      <w:r>
        <w:rPr>
          <w:bCs/>
          <w:color w:val="000000" w:themeColor="text1"/>
          <w:bdr w:val="none" w:sz="0" w:space="0" w:color="auto" w:frame="1"/>
          <w:lang w:val="uk-UA"/>
        </w:rPr>
        <w:t>адміністративного суду</w:t>
      </w:r>
    </w:p>
    <w:p w:rsidR="00F177CE" w:rsidRDefault="00CC5F56" w:rsidP="00CC5F56">
      <w:pPr>
        <w:shd w:val="clear" w:color="auto" w:fill="FFFFFF"/>
        <w:ind w:left="3567" w:right="450"/>
        <w:jc w:val="center"/>
        <w:textAlignment w:val="baseline"/>
        <w:rPr>
          <w:bCs/>
          <w:bdr w:val="none" w:sz="0" w:space="0" w:color="auto" w:frame="1"/>
          <w:lang w:val="uk-UA"/>
        </w:rPr>
      </w:pPr>
      <w:r>
        <w:rPr>
          <w:bCs/>
          <w:color w:val="000000" w:themeColor="text1"/>
          <w:bdr w:val="none" w:sz="0" w:space="0" w:color="auto" w:frame="1"/>
          <w:lang w:val="uk-UA"/>
        </w:rPr>
        <w:t xml:space="preserve">     </w:t>
      </w:r>
      <w:r>
        <w:rPr>
          <w:bCs/>
          <w:color w:val="000000" w:themeColor="text1"/>
          <w:bdr w:val="none" w:sz="0" w:space="0" w:color="auto" w:frame="1"/>
          <w:lang w:val="uk-UA"/>
        </w:rPr>
        <w:t xml:space="preserve">від </w:t>
      </w:r>
      <w:r>
        <w:rPr>
          <w:bCs/>
          <w:bdr w:val="none" w:sz="0" w:space="0" w:color="auto" w:frame="1"/>
          <w:lang w:val="uk-UA"/>
        </w:rPr>
        <w:t>05.09.2018 № 50</w:t>
      </w:r>
    </w:p>
    <w:p w:rsidR="00CC5F56" w:rsidRDefault="00CC5F56" w:rsidP="00CC5F56">
      <w:pPr>
        <w:shd w:val="clear" w:color="auto" w:fill="FFFFFF"/>
        <w:ind w:left="3567" w:right="450"/>
        <w:jc w:val="center"/>
        <w:textAlignment w:val="baseline"/>
        <w:rPr>
          <w:bCs/>
          <w:bdr w:val="none" w:sz="0" w:space="0" w:color="auto" w:frame="1"/>
          <w:lang w:val="uk-UA"/>
        </w:rPr>
      </w:pPr>
    </w:p>
    <w:p w:rsidR="00CC5F56" w:rsidRDefault="00CC5F56" w:rsidP="00CC5F56">
      <w:pPr>
        <w:shd w:val="clear" w:color="auto" w:fill="FFFFFF"/>
        <w:ind w:left="3567" w:right="450"/>
        <w:jc w:val="center"/>
        <w:textAlignment w:val="baseline"/>
        <w:rPr>
          <w:b/>
          <w:bCs/>
          <w:color w:val="000000" w:themeColor="text1"/>
          <w:sz w:val="28"/>
          <w:szCs w:val="28"/>
          <w:bdr w:val="none" w:sz="0" w:space="0" w:color="auto" w:frame="1"/>
        </w:rPr>
      </w:pPr>
    </w:p>
    <w:p w:rsidR="00F177CE" w:rsidRDefault="00F177CE" w:rsidP="00F177CE">
      <w:pPr>
        <w:shd w:val="clear" w:color="auto" w:fill="FFFFFF"/>
        <w:ind w:left="450" w:right="450"/>
        <w:jc w:val="center"/>
        <w:textAlignment w:val="baseline"/>
        <w:rPr>
          <w:b/>
          <w:color w:val="000000" w:themeColor="text1"/>
        </w:rPr>
      </w:pPr>
      <w:r>
        <w:rPr>
          <w:b/>
          <w:bCs/>
          <w:color w:val="000000" w:themeColor="text1"/>
          <w:sz w:val="28"/>
          <w:szCs w:val="28"/>
          <w:bdr w:val="none" w:sz="0" w:space="0" w:color="auto" w:frame="1"/>
          <w:lang w:val="uk-UA"/>
        </w:rPr>
        <w:t>Умови</w:t>
      </w:r>
      <w:r>
        <w:rPr>
          <w:b/>
          <w:color w:val="000000" w:themeColor="text1"/>
        </w:rPr>
        <w:t xml:space="preserve"> </w:t>
      </w:r>
    </w:p>
    <w:p w:rsidR="00F177CE" w:rsidRDefault="00F177CE" w:rsidP="00F177CE">
      <w:pPr>
        <w:shd w:val="clear" w:color="auto" w:fill="FFFFFF"/>
        <w:ind w:left="450" w:right="450"/>
        <w:jc w:val="center"/>
        <w:textAlignment w:val="baseline"/>
        <w:rPr>
          <w:b/>
          <w:color w:val="000000" w:themeColor="text1"/>
          <w:lang w:val="uk-UA"/>
        </w:rPr>
      </w:pPr>
      <w:r>
        <w:rPr>
          <w:b/>
          <w:color w:val="000000" w:themeColor="text1"/>
          <w:lang w:val="uk-UA"/>
        </w:rPr>
        <w:t>проведення конкурсу на зайняття посади державної служби категорії «Б» –</w:t>
      </w:r>
    </w:p>
    <w:p w:rsidR="00F177CE" w:rsidRDefault="00F177CE" w:rsidP="00F177CE">
      <w:pPr>
        <w:shd w:val="clear" w:color="auto" w:fill="FFFFFF"/>
        <w:ind w:left="450" w:right="450"/>
        <w:jc w:val="center"/>
        <w:textAlignment w:val="baseline"/>
        <w:rPr>
          <w:b/>
          <w:color w:val="000000" w:themeColor="text1"/>
          <w:lang w:val="uk-UA"/>
        </w:rPr>
      </w:pPr>
      <w:r>
        <w:rPr>
          <w:b/>
          <w:color w:val="000000" w:themeColor="text1"/>
          <w:lang w:val="uk-UA"/>
        </w:rPr>
        <w:t>начальника відділу планово-фінансової діяльності, бухгалтерського обліку та звітності Чернігівського окружного адміністративного суду</w:t>
      </w:r>
    </w:p>
    <w:tbl>
      <w:tblPr>
        <w:tblW w:w="4777"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475"/>
        <w:gridCol w:w="6718"/>
      </w:tblGrid>
      <w:tr w:rsidR="00F177CE" w:rsidTr="000127C2">
        <w:tc>
          <w:tcPr>
            <w:tcW w:w="8922" w:type="dxa"/>
            <w:gridSpan w:val="2"/>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before="80" w:after="80" w:line="256" w:lineRule="auto"/>
              <w:jc w:val="center"/>
              <w:textAlignment w:val="baseline"/>
              <w:rPr>
                <w:color w:val="000000" w:themeColor="text1"/>
                <w:sz w:val="28"/>
                <w:szCs w:val="28"/>
                <w:lang w:val="uk-UA" w:eastAsia="en-US"/>
              </w:rPr>
            </w:pPr>
            <w:r>
              <w:rPr>
                <w:color w:val="000000" w:themeColor="text1"/>
                <w:sz w:val="28"/>
                <w:szCs w:val="28"/>
                <w:lang w:val="uk-UA" w:eastAsia="en-US"/>
              </w:rPr>
              <w:t>Загальні умови</w:t>
            </w:r>
          </w:p>
        </w:tc>
      </w:tr>
      <w:tr w:rsidR="00F177CE" w:rsidTr="000127C2">
        <w:tc>
          <w:tcPr>
            <w:tcW w:w="2402"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6" w:lineRule="auto"/>
              <w:textAlignment w:val="baseline"/>
              <w:rPr>
                <w:color w:val="000000" w:themeColor="text1"/>
                <w:lang w:val="uk-UA" w:eastAsia="en-US"/>
              </w:rPr>
            </w:pPr>
            <w:r>
              <w:rPr>
                <w:color w:val="000000" w:themeColor="text1"/>
                <w:lang w:val="uk-UA" w:eastAsia="en-US"/>
              </w:rPr>
              <w:t>Посадові обов’язки</w:t>
            </w:r>
          </w:p>
        </w:tc>
        <w:tc>
          <w:tcPr>
            <w:tcW w:w="6520"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6" w:lineRule="auto"/>
              <w:jc w:val="both"/>
              <w:rPr>
                <w:lang w:val="uk-UA" w:eastAsia="uk-UA" w:bidi="uk-UA"/>
              </w:rPr>
            </w:pPr>
            <w:r>
              <w:rPr>
                <w:lang w:val="uk-UA" w:eastAsia="uk-UA" w:bidi="uk-UA"/>
              </w:rPr>
              <w:t>1. Здійснює керівництво діяльністю відділу, забезпечує раціональний та ефективний розподіл посадових обов’язків між його працівниками з урахуванням вимог щодо забезпечення захисту інформації та запобігання зловживанням під час ведення бухгалтерського обліку, очолює та контролює їх роботу.</w:t>
            </w:r>
          </w:p>
          <w:p w:rsidR="00F177CE" w:rsidRDefault="00F177CE" w:rsidP="000127C2">
            <w:pPr>
              <w:spacing w:line="256" w:lineRule="auto"/>
              <w:jc w:val="both"/>
              <w:rPr>
                <w:lang w:val="uk-UA" w:eastAsia="uk-UA" w:bidi="uk-UA"/>
              </w:rPr>
            </w:pPr>
            <w:r>
              <w:rPr>
                <w:lang w:val="uk-UA" w:eastAsia="uk-UA" w:bidi="uk-UA"/>
              </w:rPr>
              <w:t>2. Планує та розробляє поточні плани асигнувань, складає проект кошторису витрат на утримання суду та організовує його виконання.</w:t>
            </w:r>
          </w:p>
          <w:p w:rsidR="00F177CE" w:rsidRDefault="00F177CE" w:rsidP="000127C2">
            <w:pPr>
              <w:spacing w:line="256" w:lineRule="auto"/>
              <w:jc w:val="both"/>
              <w:rPr>
                <w:lang w:val="uk-UA" w:eastAsia="en-US"/>
              </w:rPr>
            </w:pPr>
            <w:r>
              <w:rPr>
                <w:lang w:val="uk-UA" w:eastAsia="uk-UA" w:bidi="uk-UA"/>
              </w:rPr>
              <w:t xml:space="preserve">3. </w:t>
            </w:r>
            <w:r>
              <w:rPr>
                <w:lang w:val="uk-UA" w:eastAsia="en-US"/>
              </w:rPr>
              <w:t>Забезпечує ведення договірної роботи згідно вимог Положення про порядок ведення договірної роботи в Чернігівському окружному адміністративному суді, з дотриманням законодавства щодо цільового використання бюджетних коштів, в частині:</w:t>
            </w:r>
          </w:p>
          <w:p w:rsidR="00F177CE" w:rsidRDefault="00F177CE" w:rsidP="00F177CE">
            <w:pPr>
              <w:pStyle w:val="a3"/>
              <w:numPr>
                <w:ilvl w:val="0"/>
                <w:numId w:val="1"/>
              </w:numPr>
              <w:spacing w:line="256" w:lineRule="auto"/>
              <w:ind w:left="142" w:hanging="142"/>
              <w:jc w:val="both"/>
              <w:rPr>
                <w:lang w:val="uk-UA" w:eastAsia="en-US"/>
              </w:rPr>
            </w:pPr>
            <w:r>
              <w:rPr>
                <w:lang w:val="uk-UA" w:eastAsia="en-US"/>
              </w:rPr>
              <w:t>погодження проектів договорів (додаткових угод);</w:t>
            </w:r>
          </w:p>
          <w:p w:rsidR="00F177CE" w:rsidRDefault="00F177CE" w:rsidP="000127C2">
            <w:pPr>
              <w:widowControl w:val="0"/>
              <w:spacing w:line="256" w:lineRule="auto"/>
              <w:jc w:val="both"/>
              <w:rPr>
                <w:lang w:val="uk-UA" w:eastAsia="uk-UA" w:bidi="uk-UA"/>
              </w:rPr>
            </w:pPr>
            <w:r>
              <w:rPr>
                <w:lang w:val="uk-UA" w:eastAsia="en-US"/>
              </w:rPr>
              <w:t>- контролю за виконанням договірних зобов’язань</w:t>
            </w:r>
            <w:r>
              <w:rPr>
                <w:lang w:val="uk-UA" w:eastAsia="uk-UA" w:bidi="uk-UA"/>
              </w:rPr>
              <w:t>.</w:t>
            </w:r>
          </w:p>
          <w:p w:rsidR="00F177CE" w:rsidRDefault="00F177CE" w:rsidP="000127C2">
            <w:pPr>
              <w:widowControl w:val="0"/>
              <w:spacing w:line="256" w:lineRule="auto"/>
              <w:jc w:val="both"/>
              <w:rPr>
                <w:lang w:val="uk-UA" w:eastAsia="uk-UA" w:bidi="uk-UA"/>
              </w:rPr>
            </w:pPr>
            <w:r>
              <w:rPr>
                <w:lang w:val="uk-UA" w:eastAsia="uk-UA" w:bidi="uk-UA"/>
              </w:rPr>
              <w:t>4. Бере участь у розробці штатного розпису.</w:t>
            </w:r>
          </w:p>
          <w:p w:rsidR="00F177CE" w:rsidRDefault="00F177CE" w:rsidP="000127C2">
            <w:pPr>
              <w:widowControl w:val="0"/>
              <w:spacing w:line="256" w:lineRule="auto"/>
              <w:jc w:val="both"/>
              <w:rPr>
                <w:lang w:val="uk-UA" w:eastAsia="uk-UA" w:bidi="uk-UA"/>
              </w:rPr>
            </w:pPr>
            <w:r>
              <w:rPr>
                <w:lang w:val="uk-UA" w:eastAsia="uk-UA" w:bidi="uk-UA"/>
              </w:rPr>
              <w:t>5. Подає голові суду, керівникові апарату суду пропозиції щодо:</w:t>
            </w:r>
          </w:p>
          <w:p w:rsidR="00F177CE" w:rsidRDefault="00F177CE" w:rsidP="000127C2">
            <w:pPr>
              <w:spacing w:line="256" w:lineRule="auto"/>
              <w:jc w:val="both"/>
              <w:rPr>
                <w:lang w:val="uk-UA" w:eastAsia="uk-UA" w:bidi="uk-UA"/>
              </w:rPr>
            </w:pPr>
            <w:r>
              <w:rPr>
                <w:lang w:val="uk-UA" w:eastAsia="uk-UA" w:bidi="uk-UA"/>
              </w:rPr>
              <w:t>- визначення облікової політики, з урахуванням особливостей діяльності суду і технології оброблення облікових даних, правил документообігу, додаткової системи рахунків і регістрів аналітичного обліку, звітності та контролю за господарськими операціями;</w:t>
            </w:r>
          </w:p>
          <w:p w:rsidR="00F177CE" w:rsidRDefault="00F177CE" w:rsidP="000127C2">
            <w:pPr>
              <w:spacing w:line="256" w:lineRule="auto"/>
              <w:jc w:val="both"/>
              <w:rPr>
                <w:lang w:val="uk-UA" w:eastAsia="uk-UA" w:bidi="uk-UA"/>
              </w:rPr>
            </w:pPr>
            <w:r>
              <w:rPr>
                <w:lang w:val="uk-UA" w:eastAsia="uk-UA" w:bidi="uk-UA"/>
              </w:rPr>
              <w:t>- визначення оптимальної структури відділу та чисельності її працівників;</w:t>
            </w:r>
          </w:p>
          <w:p w:rsidR="00F177CE" w:rsidRDefault="00F177CE" w:rsidP="000127C2">
            <w:pPr>
              <w:spacing w:line="256" w:lineRule="auto"/>
              <w:jc w:val="both"/>
              <w:rPr>
                <w:lang w:val="uk-UA" w:eastAsia="uk-UA" w:bidi="uk-UA"/>
              </w:rPr>
            </w:pPr>
            <w:r>
              <w:rPr>
                <w:lang w:val="uk-UA" w:eastAsia="uk-UA" w:bidi="uk-UA"/>
              </w:rPr>
              <w:t>- вибору та впровадження уніфікованої автоматизованої системи бухгалтерського обліку та звітності</w:t>
            </w:r>
            <w:r>
              <w:rPr>
                <w:smallCaps/>
                <w:lang w:val="uk-UA" w:eastAsia="en-US"/>
              </w:rPr>
              <w:t xml:space="preserve"> </w:t>
            </w:r>
            <w:r>
              <w:rPr>
                <w:lang w:val="uk-UA" w:eastAsia="uk-UA" w:bidi="uk-UA"/>
              </w:rPr>
              <w:t>з урахуванням особливостей діяльності суду;</w:t>
            </w:r>
          </w:p>
          <w:p w:rsidR="00F177CE" w:rsidRDefault="00F177CE" w:rsidP="000127C2">
            <w:pPr>
              <w:spacing w:line="256" w:lineRule="auto"/>
              <w:jc w:val="both"/>
              <w:rPr>
                <w:lang w:val="uk-UA" w:eastAsia="uk-UA" w:bidi="uk-UA"/>
              </w:rPr>
            </w:pPr>
            <w:r>
              <w:rPr>
                <w:lang w:val="uk-UA" w:eastAsia="uk-UA" w:bidi="uk-UA"/>
              </w:rPr>
              <w:t>- 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w:t>
            </w:r>
          </w:p>
          <w:p w:rsidR="00F177CE" w:rsidRDefault="00F177CE" w:rsidP="000127C2">
            <w:pPr>
              <w:spacing w:line="256" w:lineRule="auto"/>
              <w:jc w:val="both"/>
              <w:rPr>
                <w:lang w:val="uk-UA" w:eastAsia="uk-UA" w:bidi="uk-UA"/>
              </w:rPr>
            </w:pPr>
            <w:r>
              <w:rPr>
                <w:lang w:val="uk-UA" w:eastAsia="uk-UA" w:bidi="uk-UA"/>
              </w:rPr>
              <w:t>- притягнення до відповідальності працівників відділу за результатами контрольних заходів, проведених державними органами, що уповноважені здійснювати контроль за дотриманням вимог бюджетного законодавства;</w:t>
            </w:r>
          </w:p>
          <w:p w:rsidR="00F177CE" w:rsidRDefault="00F177CE" w:rsidP="000127C2">
            <w:pPr>
              <w:spacing w:line="256" w:lineRule="auto"/>
              <w:jc w:val="both"/>
              <w:rPr>
                <w:lang w:val="uk-UA" w:eastAsia="uk-UA" w:bidi="uk-UA"/>
              </w:rPr>
            </w:pPr>
            <w:r>
              <w:rPr>
                <w:lang w:val="uk-UA" w:eastAsia="uk-UA" w:bidi="uk-UA"/>
              </w:rPr>
              <w:t xml:space="preserve">- організації навчання працівників відділу, з метою підвищення їх </w:t>
            </w:r>
            <w:proofErr w:type="spellStart"/>
            <w:r>
              <w:rPr>
                <w:lang w:val="uk-UA" w:eastAsia="uk-UA" w:bidi="uk-UA"/>
              </w:rPr>
              <w:t>професійно</w:t>
            </w:r>
            <w:proofErr w:type="spellEnd"/>
            <w:r>
              <w:rPr>
                <w:lang w:val="uk-UA" w:eastAsia="uk-UA" w:bidi="uk-UA"/>
              </w:rPr>
              <w:t>-кваліфікаційного рівня;</w:t>
            </w:r>
          </w:p>
          <w:p w:rsidR="00F177CE" w:rsidRDefault="00F177CE" w:rsidP="000127C2">
            <w:pPr>
              <w:spacing w:line="256" w:lineRule="auto"/>
              <w:jc w:val="both"/>
              <w:rPr>
                <w:lang w:val="uk-UA" w:eastAsia="uk-UA" w:bidi="uk-UA"/>
              </w:rPr>
            </w:pPr>
            <w:r>
              <w:rPr>
                <w:lang w:val="uk-UA" w:eastAsia="uk-UA" w:bidi="uk-UA"/>
              </w:rPr>
              <w:lastRenderedPageBreak/>
              <w:t>- забезпечення відділу нормативно-правовими актами, довідковими та інформаційними матеріалами щодо ведення бухгалтерського обліку та складення звітності.</w:t>
            </w:r>
          </w:p>
          <w:p w:rsidR="00F177CE" w:rsidRDefault="00F177CE" w:rsidP="000127C2">
            <w:pPr>
              <w:spacing w:line="256" w:lineRule="auto"/>
              <w:jc w:val="both"/>
              <w:rPr>
                <w:lang w:val="uk-UA" w:eastAsia="uk-UA" w:bidi="uk-UA"/>
              </w:rPr>
            </w:pPr>
            <w:r>
              <w:rPr>
                <w:iCs/>
                <w:lang w:eastAsia="en-US"/>
              </w:rPr>
              <w:t xml:space="preserve">6. </w:t>
            </w:r>
            <w:r>
              <w:rPr>
                <w:lang w:val="uk-UA" w:eastAsia="uk-UA" w:bidi="uk-UA"/>
              </w:rPr>
              <w:t>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голову суду, керівника апарату суду про встановлені факти порушення бюджетного законодавства.</w:t>
            </w:r>
          </w:p>
          <w:p w:rsidR="00F177CE" w:rsidRDefault="00F177CE" w:rsidP="000127C2">
            <w:pPr>
              <w:widowControl w:val="0"/>
              <w:spacing w:line="256" w:lineRule="auto"/>
              <w:jc w:val="both"/>
              <w:rPr>
                <w:lang w:val="uk-UA" w:eastAsia="uk-UA" w:bidi="uk-UA"/>
              </w:rPr>
            </w:pPr>
            <w:r>
              <w:rPr>
                <w:lang w:val="uk-UA" w:eastAsia="uk-UA" w:bidi="uk-UA"/>
              </w:rPr>
              <w:t>7. Здійснює контроль за:</w:t>
            </w:r>
          </w:p>
          <w:p w:rsidR="00F177CE" w:rsidRDefault="00F177CE" w:rsidP="000127C2">
            <w:pPr>
              <w:widowControl w:val="0"/>
              <w:spacing w:line="256" w:lineRule="auto"/>
              <w:jc w:val="both"/>
              <w:rPr>
                <w:lang w:val="uk-UA" w:eastAsia="uk-UA" w:bidi="uk-UA"/>
              </w:rPr>
            </w:pPr>
            <w:r>
              <w:rPr>
                <w:lang w:val="uk-UA" w:eastAsia="uk-UA" w:bidi="uk-UA"/>
              </w:rPr>
              <w:t>- законністю, своєчасністю та правильністю оформлення документів;</w:t>
            </w:r>
          </w:p>
          <w:p w:rsidR="00F177CE" w:rsidRDefault="00F177CE" w:rsidP="000127C2">
            <w:pPr>
              <w:spacing w:line="256" w:lineRule="auto"/>
              <w:rPr>
                <w:lang w:val="uk-UA" w:eastAsia="uk-UA" w:bidi="uk-UA"/>
              </w:rPr>
            </w:pPr>
            <w:r>
              <w:rPr>
                <w:lang w:val="uk-UA" w:eastAsia="uk-UA" w:bidi="uk-UA"/>
              </w:rPr>
              <w:t>- дотриманням фінансової дисципліни;</w:t>
            </w:r>
          </w:p>
          <w:p w:rsidR="00F177CE" w:rsidRDefault="00F177CE" w:rsidP="000127C2">
            <w:pPr>
              <w:spacing w:after="75" w:line="256" w:lineRule="auto"/>
              <w:contextualSpacing/>
              <w:jc w:val="both"/>
              <w:rPr>
                <w:lang w:val="uk-UA" w:eastAsia="uk-UA" w:bidi="uk-UA"/>
              </w:rPr>
            </w:pPr>
            <w:r>
              <w:rPr>
                <w:lang w:val="uk-UA" w:eastAsia="uk-UA" w:bidi="uk-UA"/>
              </w:rPr>
              <w:t>- правильністю нарахування та перерахування податків до державного бюджету та і</w:t>
            </w:r>
            <w:proofErr w:type="spellStart"/>
            <w:r>
              <w:rPr>
                <w:lang w:eastAsia="en-US"/>
              </w:rPr>
              <w:t>нши</w:t>
            </w:r>
            <w:proofErr w:type="spellEnd"/>
            <w:r>
              <w:rPr>
                <w:lang w:val="uk-UA" w:eastAsia="uk-UA" w:bidi="uk-UA"/>
              </w:rPr>
              <w:t>х платежів;</w:t>
            </w:r>
          </w:p>
          <w:p w:rsidR="00F177CE" w:rsidRDefault="00F177CE" w:rsidP="000127C2">
            <w:pPr>
              <w:spacing w:after="75" w:line="256" w:lineRule="auto"/>
              <w:contextualSpacing/>
              <w:jc w:val="both"/>
              <w:rPr>
                <w:lang w:val="uk-UA" w:eastAsia="uk-UA" w:bidi="uk-UA"/>
              </w:rPr>
            </w:pPr>
            <w:r>
              <w:rPr>
                <w:lang w:val="uk-UA" w:eastAsia="uk-UA" w:bidi="uk-UA"/>
              </w:rPr>
              <w:t>- дотриманням встановлених правил проведення інвентаризації грошових, товарно-матеріальних цінностей, основних фондів, розрахунків і платіжних зобов’язань;</w:t>
            </w:r>
          </w:p>
          <w:p w:rsidR="00F177CE" w:rsidRDefault="00F177CE" w:rsidP="000127C2">
            <w:pPr>
              <w:spacing w:after="75" w:line="256" w:lineRule="auto"/>
              <w:contextualSpacing/>
              <w:jc w:val="both"/>
              <w:rPr>
                <w:lang w:val="uk-UA" w:eastAsia="uk-UA" w:bidi="uk-UA"/>
              </w:rPr>
            </w:pPr>
            <w:r>
              <w:rPr>
                <w:lang w:val="uk-UA" w:eastAsia="uk-UA" w:bidi="uk-UA"/>
              </w:rPr>
              <w:t>- стягненням у встановлений термін дебіторської та сплатою кредиторської заборгованості;</w:t>
            </w:r>
          </w:p>
          <w:p w:rsidR="00F177CE" w:rsidRDefault="00F177CE" w:rsidP="000127C2">
            <w:pPr>
              <w:spacing w:line="256" w:lineRule="auto"/>
              <w:jc w:val="both"/>
              <w:rPr>
                <w:lang w:val="uk-UA" w:eastAsia="uk-UA" w:bidi="uk-UA"/>
              </w:rPr>
            </w:pPr>
            <w:r>
              <w:rPr>
                <w:lang w:val="uk-UA" w:eastAsia="uk-UA" w:bidi="uk-UA"/>
              </w:rPr>
              <w:t>- відображенням на рахунках бухгалтерського обліку господарських операцій, надання оперативної інформації, складання та подання зведеної бухгалтерської звітності встановленим органам у відповідні терміни;</w:t>
            </w:r>
          </w:p>
          <w:p w:rsidR="00F177CE" w:rsidRDefault="00F177CE" w:rsidP="000127C2">
            <w:pPr>
              <w:spacing w:line="256" w:lineRule="auto"/>
              <w:jc w:val="both"/>
              <w:rPr>
                <w:lang w:val="uk-UA" w:eastAsia="uk-UA" w:bidi="uk-UA"/>
              </w:rPr>
            </w:pPr>
            <w:r>
              <w:rPr>
                <w:lang w:val="uk-UA" w:eastAsia="uk-UA" w:bidi="uk-UA"/>
              </w:rPr>
              <w:t>- цільовим та ефективним використанням фінансових, матеріальних (нематеріальних), інформаційних та трудових ресурсів, збереження майна;</w:t>
            </w:r>
          </w:p>
          <w:p w:rsidR="00F177CE" w:rsidRDefault="00F177CE" w:rsidP="000127C2">
            <w:pPr>
              <w:spacing w:line="256" w:lineRule="auto"/>
              <w:rPr>
                <w:lang w:val="uk-UA" w:eastAsia="uk-UA" w:bidi="uk-UA"/>
              </w:rPr>
            </w:pPr>
            <w:r>
              <w:rPr>
                <w:lang w:val="uk-UA" w:eastAsia="uk-UA" w:bidi="uk-UA"/>
              </w:rPr>
              <w:t>- дотриманням вимог законодавства щодо списання (передачі) рухомого та нерухомого майна відділу;</w:t>
            </w:r>
          </w:p>
          <w:p w:rsidR="00F177CE" w:rsidRDefault="00F177CE" w:rsidP="000127C2">
            <w:pPr>
              <w:spacing w:line="256" w:lineRule="auto"/>
              <w:jc w:val="both"/>
              <w:rPr>
                <w:lang w:val="uk-UA" w:eastAsia="uk-UA" w:bidi="uk-UA"/>
              </w:rPr>
            </w:pPr>
            <w:r>
              <w:rPr>
                <w:lang w:val="uk-UA" w:eastAsia="uk-UA" w:bidi="uk-UA"/>
              </w:rPr>
              <w:t>- правильністю проведення розрахунків при здійсненні оплати товарів, робіт та послуг</w:t>
            </w:r>
            <w:r>
              <w:rPr>
                <w:iCs/>
                <w:lang w:val="uk-UA" w:eastAsia="en-US"/>
              </w:rPr>
              <w:t>, відповідністю</w:t>
            </w:r>
            <w:r>
              <w:rPr>
                <w:lang w:val="uk-UA" w:eastAsia="uk-UA" w:bidi="uk-UA"/>
              </w:rPr>
              <w:t xml:space="preserve"> перерахованих коштів обсягам виконаних робіт</w:t>
            </w:r>
            <w:r>
              <w:rPr>
                <w:iCs/>
                <w:lang w:val="uk-UA" w:eastAsia="en-US"/>
              </w:rPr>
              <w:t xml:space="preserve">, </w:t>
            </w:r>
            <w:r>
              <w:rPr>
                <w:lang w:val="uk-UA" w:eastAsia="uk-UA" w:bidi="uk-UA"/>
              </w:rPr>
              <w:t xml:space="preserve">придбаних товарів чи наданих </w:t>
            </w:r>
            <w:r>
              <w:rPr>
                <w:iCs/>
                <w:lang w:val="uk-UA" w:eastAsia="en-US"/>
              </w:rPr>
              <w:t xml:space="preserve">послуг </w:t>
            </w:r>
            <w:r>
              <w:rPr>
                <w:lang w:val="uk-UA" w:eastAsia="uk-UA" w:bidi="uk-UA"/>
              </w:rPr>
              <w:t>згідно з умовами укладених договорів</w:t>
            </w:r>
            <w:r>
              <w:rPr>
                <w:iCs/>
                <w:lang w:val="uk-UA" w:eastAsia="en-US"/>
              </w:rPr>
              <w:t xml:space="preserve">, у </w:t>
            </w:r>
            <w:r>
              <w:rPr>
                <w:lang w:val="uk-UA" w:eastAsia="uk-UA" w:bidi="uk-UA"/>
              </w:rPr>
              <w:t>тому числі договорів оренди;</w:t>
            </w:r>
          </w:p>
          <w:p w:rsidR="00F177CE" w:rsidRDefault="00F177CE" w:rsidP="000127C2">
            <w:pPr>
              <w:spacing w:line="256" w:lineRule="auto"/>
              <w:jc w:val="both"/>
              <w:rPr>
                <w:lang w:val="uk-UA" w:eastAsia="uk-UA" w:bidi="uk-UA"/>
              </w:rPr>
            </w:pPr>
            <w:r>
              <w:rPr>
                <w:lang w:val="uk-UA" w:eastAsia="uk-UA" w:bidi="uk-UA"/>
              </w:rPr>
              <w:t>- відповідністю взятих бюджетних зобов'язань відповідним бюджетним асигнуванням, паспор</w:t>
            </w:r>
            <w:r>
              <w:rPr>
                <w:iCs/>
                <w:lang w:val="uk-UA" w:eastAsia="en-US"/>
              </w:rPr>
              <w:t xml:space="preserve">ту бюджетної програми (у разі застосування програмно-цільового методу бюджетному </w:t>
            </w:r>
            <w:r>
              <w:rPr>
                <w:lang w:val="uk-UA" w:eastAsia="uk-UA" w:bidi="uk-UA"/>
              </w:rPr>
              <w:t>процесі) та відповідністю платежів взятим бюджетним зобов'язанням та бюджетним асигнуванням;</w:t>
            </w:r>
          </w:p>
          <w:p w:rsidR="00F177CE" w:rsidRDefault="00F177CE" w:rsidP="000127C2">
            <w:pPr>
              <w:spacing w:line="256" w:lineRule="auto"/>
              <w:ind w:right="-1"/>
              <w:jc w:val="both"/>
              <w:rPr>
                <w:lang w:val="uk-UA" w:eastAsia="uk-UA" w:bidi="uk-UA"/>
              </w:rPr>
            </w:pPr>
            <w:r>
              <w:rPr>
                <w:lang w:val="uk-UA" w:eastAsia="uk-UA" w:bidi="uk-UA"/>
              </w:rPr>
              <w:t>- додержанням вимог законодавства під час здійснення попередньої оплати товарів, робіт та послуг у разі їх закупівлі за бюджетні кошти;</w:t>
            </w:r>
          </w:p>
          <w:p w:rsidR="00F177CE" w:rsidRDefault="00F177CE" w:rsidP="000127C2">
            <w:pPr>
              <w:spacing w:line="256" w:lineRule="auto"/>
              <w:jc w:val="both"/>
              <w:rPr>
                <w:lang w:val="uk-UA" w:eastAsia="uk-UA" w:bidi="uk-UA"/>
              </w:rPr>
            </w:pPr>
            <w:r>
              <w:rPr>
                <w:lang w:val="uk-UA" w:eastAsia="uk-UA" w:bidi="uk-UA"/>
              </w:rPr>
              <w:t>- оформлення матеріалів щодо нестачі, крадіжки грошових коштів та майна, псування активів;</w:t>
            </w:r>
          </w:p>
          <w:p w:rsidR="00F177CE" w:rsidRDefault="00F177CE" w:rsidP="000127C2">
            <w:pPr>
              <w:spacing w:line="256" w:lineRule="auto"/>
              <w:jc w:val="both"/>
              <w:rPr>
                <w:lang w:val="uk-UA" w:eastAsia="uk-UA" w:bidi="uk-UA"/>
              </w:rPr>
            </w:pPr>
            <w:r>
              <w:rPr>
                <w:lang w:val="uk-UA" w:eastAsia="uk-UA" w:bidi="uk-UA"/>
              </w:rPr>
              <w:t>- розроблення та здійснення заходів щодо дотримання та підвищення рівня фінансово-бюджетної дисципліни працівників в</w:t>
            </w:r>
            <w:r>
              <w:rPr>
                <w:lang w:val="uk-UA" w:eastAsia="en-US"/>
              </w:rPr>
              <w:t>ідді</w:t>
            </w:r>
            <w:r>
              <w:rPr>
                <w:lang w:val="uk-UA" w:eastAsia="uk-UA" w:bidi="uk-UA"/>
              </w:rPr>
              <w:t>лу;</w:t>
            </w:r>
          </w:p>
          <w:p w:rsidR="00F177CE" w:rsidRDefault="00F177CE" w:rsidP="000127C2">
            <w:pPr>
              <w:spacing w:line="256" w:lineRule="auto"/>
              <w:ind w:right="-1"/>
              <w:jc w:val="both"/>
              <w:rPr>
                <w:lang w:val="uk-UA" w:eastAsia="uk-UA" w:bidi="uk-UA"/>
              </w:rPr>
            </w:pPr>
            <w:r>
              <w:rPr>
                <w:lang w:val="uk-UA" w:eastAsia="uk-UA" w:bidi="uk-UA"/>
              </w:rPr>
              <w:t>- усуненням порушень і недоліків, виявлених під</w:t>
            </w:r>
            <w:r>
              <w:rPr>
                <w:smallCaps/>
                <w:lang w:val="uk-UA" w:eastAsia="en-US"/>
              </w:rPr>
              <w:t xml:space="preserve"> </w:t>
            </w:r>
            <w:r>
              <w:rPr>
                <w:lang w:val="uk-UA" w:eastAsia="uk-UA" w:bidi="uk-UA"/>
              </w:rPr>
              <w:t>час контрольних заходів, проведених державними органами, що уповноважені здійснювати контроль за дотриманням вимог бюджетного законодавства.</w:t>
            </w:r>
          </w:p>
          <w:p w:rsidR="00F177CE" w:rsidRDefault="00F177CE" w:rsidP="000127C2">
            <w:pPr>
              <w:spacing w:line="256" w:lineRule="auto"/>
              <w:ind w:right="-1"/>
              <w:jc w:val="both"/>
              <w:rPr>
                <w:lang w:val="uk-UA" w:eastAsia="uk-UA" w:bidi="uk-UA"/>
              </w:rPr>
            </w:pPr>
            <w:r>
              <w:rPr>
                <w:lang w:val="uk-UA" w:eastAsia="uk-UA" w:bidi="uk-UA"/>
              </w:rPr>
              <w:lastRenderedPageBreak/>
              <w:t>8. Погоджує документи, пов'язані з витрачанням фонду заробітної плати, встановленням посадових окладів і надбавок працівникам.</w:t>
            </w:r>
          </w:p>
          <w:p w:rsidR="00F177CE" w:rsidRDefault="00F177CE" w:rsidP="000127C2">
            <w:pPr>
              <w:spacing w:line="256" w:lineRule="auto"/>
              <w:ind w:right="-1"/>
              <w:jc w:val="both"/>
              <w:rPr>
                <w:lang w:val="uk-UA" w:eastAsia="uk-UA" w:bidi="uk-UA"/>
              </w:rPr>
            </w:pPr>
            <w:r>
              <w:rPr>
                <w:lang w:val="uk-UA" w:eastAsia="uk-UA" w:bidi="uk-UA"/>
              </w:rPr>
              <w:t>9. Організовує облік грошових надходжень, товарно-матеріальних цінностей, зберігання первинних документів, облікових регістрів бухгалтерської звітності та своєчасне подання їх до архіву.</w:t>
            </w:r>
          </w:p>
          <w:p w:rsidR="00F177CE" w:rsidRDefault="00F177CE" w:rsidP="000127C2">
            <w:pPr>
              <w:spacing w:line="256" w:lineRule="auto"/>
              <w:ind w:right="-1"/>
              <w:jc w:val="both"/>
              <w:rPr>
                <w:lang w:val="uk-UA" w:eastAsia="uk-UA" w:bidi="uk-UA"/>
              </w:rPr>
            </w:pPr>
            <w:r>
              <w:rPr>
                <w:lang w:val="uk-UA" w:eastAsia="uk-UA" w:bidi="uk-UA"/>
              </w:rPr>
              <w:t>10. Здійснює у межах своїх повноважень заходи щодо відшкодування винними особами збитків від нестач, розтрат, крадіжок;</w:t>
            </w:r>
          </w:p>
          <w:p w:rsidR="00F177CE" w:rsidRDefault="00F177CE" w:rsidP="000127C2">
            <w:pPr>
              <w:spacing w:line="256" w:lineRule="auto"/>
              <w:ind w:right="-1"/>
              <w:jc w:val="both"/>
              <w:rPr>
                <w:lang w:val="uk-UA" w:eastAsia="uk-UA" w:bidi="uk-UA"/>
              </w:rPr>
            </w:pPr>
            <w:r>
              <w:rPr>
                <w:lang w:val="uk-UA" w:eastAsia="uk-UA" w:bidi="uk-UA"/>
              </w:rPr>
              <w:t>11. Виконує інші обов'язки, передбачені законодавством.</w:t>
            </w:r>
          </w:p>
          <w:p w:rsidR="00F177CE" w:rsidRDefault="00F177CE" w:rsidP="000127C2">
            <w:pPr>
              <w:pStyle w:val="a5"/>
              <w:spacing w:line="256" w:lineRule="auto"/>
              <w:ind w:left="0" w:right="0"/>
              <w:jc w:val="both"/>
              <w:rPr>
                <w:sz w:val="24"/>
                <w:szCs w:val="24"/>
                <w:lang w:eastAsia="uk-UA" w:bidi="uk-UA"/>
              </w:rPr>
            </w:pPr>
            <w:r>
              <w:rPr>
                <w:sz w:val="24"/>
                <w:szCs w:val="24"/>
                <w:lang w:eastAsia="uk-UA" w:bidi="uk-UA"/>
              </w:rPr>
              <w:t>12. Виконує доручення голови суду та керівника апарату суду щодо організації роботи відділу.</w:t>
            </w:r>
          </w:p>
        </w:tc>
      </w:tr>
      <w:tr w:rsidR="00F177CE" w:rsidTr="000127C2">
        <w:tc>
          <w:tcPr>
            <w:tcW w:w="2402"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6" w:lineRule="auto"/>
              <w:textAlignment w:val="baseline"/>
              <w:rPr>
                <w:color w:val="000000" w:themeColor="text1"/>
                <w:lang w:val="uk-UA" w:eastAsia="en-US"/>
              </w:rPr>
            </w:pPr>
            <w:r>
              <w:rPr>
                <w:color w:val="000000" w:themeColor="text1"/>
                <w:lang w:val="uk-UA" w:eastAsia="en-US"/>
              </w:rPr>
              <w:lastRenderedPageBreak/>
              <w:t>Умови оплати праці</w:t>
            </w:r>
          </w:p>
        </w:tc>
        <w:tc>
          <w:tcPr>
            <w:tcW w:w="6520"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before="150" w:after="150" w:line="256" w:lineRule="auto"/>
              <w:contextualSpacing/>
              <w:textAlignment w:val="baseline"/>
              <w:rPr>
                <w:color w:val="000000" w:themeColor="text1"/>
                <w:lang w:val="uk-UA" w:eastAsia="en-US"/>
              </w:rPr>
            </w:pPr>
            <w:r>
              <w:rPr>
                <w:lang w:val="uk-UA" w:eastAsia="en-US"/>
              </w:rPr>
              <w:t>посадовий оклад – 7500,00 грн.; надбавка за вислугу років на державній службі; надбавка за ранг державного службовця; інші виплати та премії відповідно до статей 50, 52 Закону України «Про державну службу» від 10.12.2015 року № 889-VIII</w:t>
            </w:r>
          </w:p>
        </w:tc>
      </w:tr>
      <w:tr w:rsidR="00F177CE" w:rsidTr="000127C2">
        <w:tc>
          <w:tcPr>
            <w:tcW w:w="2402"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6" w:lineRule="auto"/>
              <w:textAlignment w:val="baseline"/>
              <w:rPr>
                <w:lang w:val="uk-UA" w:eastAsia="en-US"/>
              </w:rPr>
            </w:pPr>
            <w:r>
              <w:rPr>
                <w:lang w:val="uk-UA" w:eastAsia="en-US"/>
              </w:rPr>
              <w:t>Інформація про строковість чи безстроковість призначення на посаду</w:t>
            </w:r>
          </w:p>
        </w:tc>
        <w:tc>
          <w:tcPr>
            <w:tcW w:w="6520"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before="150" w:after="150" w:line="256" w:lineRule="auto"/>
              <w:jc w:val="both"/>
              <w:textAlignment w:val="baseline"/>
              <w:rPr>
                <w:lang w:val="uk-UA" w:eastAsia="en-US"/>
              </w:rPr>
            </w:pPr>
            <w:r>
              <w:rPr>
                <w:lang w:val="uk-UA" w:eastAsia="en-US"/>
              </w:rPr>
              <w:t>безстроково</w:t>
            </w:r>
          </w:p>
        </w:tc>
      </w:tr>
      <w:tr w:rsidR="00F177CE" w:rsidTr="000127C2">
        <w:tc>
          <w:tcPr>
            <w:tcW w:w="2402"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6" w:lineRule="auto"/>
              <w:textAlignment w:val="baseline"/>
              <w:rPr>
                <w:lang w:val="uk-UA" w:eastAsia="en-US"/>
              </w:rPr>
            </w:pPr>
            <w:r>
              <w:rPr>
                <w:lang w:val="uk-UA" w:eastAsia="en-US"/>
              </w:rPr>
              <w:t>Перелік документів, необхідних для участі в конкурсі, та строк їх подання</w:t>
            </w:r>
          </w:p>
        </w:tc>
        <w:tc>
          <w:tcPr>
            <w:tcW w:w="6520" w:type="dxa"/>
            <w:tcBorders>
              <w:top w:val="single" w:sz="6" w:space="0" w:color="000000"/>
              <w:left w:val="single" w:sz="6" w:space="0" w:color="000000"/>
              <w:bottom w:val="single" w:sz="6" w:space="0" w:color="000000"/>
              <w:right w:val="single" w:sz="6" w:space="0" w:color="000000"/>
            </w:tcBorders>
          </w:tcPr>
          <w:p w:rsidR="00F177CE" w:rsidRDefault="00F177CE" w:rsidP="000127C2">
            <w:pPr>
              <w:spacing w:before="150" w:after="150" w:line="256" w:lineRule="auto"/>
              <w:contextualSpacing/>
              <w:textAlignment w:val="baseline"/>
              <w:rPr>
                <w:lang w:val="uk-UA" w:eastAsia="en-US"/>
              </w:rPr>
            </w:pPr>
            <w:r>
              <w:rPr>
                <w:lang w:val="uk-UA" w:eastAsia="en-US"/>
              </w:rPr>
              <w:t>- копія паспорта громадянина України;</w:t>
            </w:r>
          </w:p>
          <w:p w:rsidR="00F177CE" w:rsidRDefault="00F177CE" w:rsidP="000127C2">
            <w:pPr>
              <w:spacing w:before="150" w:after="150" w:line="256" w:lineRule="auto"/>
              <w:contextualSpacing/>
              <w:jc w:val="both"/>
              <w:textAlignment w:val="baseline"/>
              <w:rPr>
                <w:lang w:val="uk-UA" w:eastAsia="en-US"/>
              </w:rPr>
            </w:pPr>
            <w:r>
              <w:rPr>
                <w:lang w:val="uk-UA" w:eastAsia="en-US"/>
              </w:rPr>
              <w:t>- письмова заява про участь у конкурсі із зазначенням основних мотивів до зайняття посади державної служби, до якої додається резюме у довільній формі;</w:t>
            </w:r>
          </w:p>
          <w:p w:rsidR="00F177CE" w:rsidRDefault="00F177CE" w:rsidP="000127C2">
            <w:pPr>
              <w:spacing w:before="150" w:after="150" w:line="256" w:lineRule="auto"/>
              <w:contextualSpacing/>
              <w:jc w:val="both"/>
              <w:textAlignment w:val="baseline"/>
              <w:rPr>
                <w:lang w:val="uk-UA" w:eastAsia="en-US"/>
              </w:rPr>
            </w:pPr>
            <w:r>
              <w:rPr>
                <w:lang w:val="uk-UA" w:eastAsia="en-US"/>
              </w:rPr>
              <w:t>- письмова заява, в якій особа повідомляє, що до неї не застосовуються заборони, визначені частиною третьою або четвертою стаття 1 Закону України «Про очищення влади», та надає згоду на проходження перевірки та оприлюднення відомостей стосовно неї відповідно до зазначеного Закону(у разі подання документів особисто або поштою заява пишеться власноручно);</w:t>
            </w:r>
          </w:p>
          <w:p w:rsidR="00F177CE" w:rsidRDefault="00F177CE" w:rsidP="000127C2">
            <w:pPr>
              <w:spacing w:before="150" w:after="150" w:line="256" w:lineRule="auto"/>
              <w:contextualSpacing/>
              <w:jc w:val="both"/>
              <w:textAlignment w:val="baseline"/>
              <w:rPr>
                <w:lang w:val="uk-UA" w:eastAsia="en-US"/>
              </w:rPr>
            </w:pPr>
            <w:r>
              <w:rPr>
                <w:lang w:val="uk-UA" w:eastAsia="en-US"/>
              </w:rPr>
              <w:t>- копія (копії) документа (документів) про освіту;</w:t>
            </w:r>
          </w:p>
          <w:p w:rsidR="00F177CE" w:rsidRDefault="00F177CE" w:rsidP="000127C2">
            <w:pPr>
              <w:spacing w:before="150" w:after="150" w:line="256" w:lineRule="auto"/>
              <w:contextualSpacing/>
              <w:jc w:val="both"/>
              <w:textAlignment w:val="baseline"/>
              <w:rPr>
                <w:lang w:val="uk-UA" w:eastAsia="en-US"/>
              </w:rPr>
            </w:pPr>
            <w:r>
              <w:rPr>
                <w:lang w:val="uk-UA" w:eastAsia="en-US"/>
              </w:rPr>
              <w:t xml:space="preserve">- </w:t>
            </w:r>
            <w:r>
              <w:rPr>
                <w:color w:val="000000"/>
                <w:shd w:val="clear" w:color="auto" w:fill="FFFFFF"/>
                <w:lang w:val="uk-UA" w:eastAsia="en-US"/>
              </w:rPr>
              <w:t>оригінал посвідчення атестації щодо вільного володіння державною мовою</w:t>
            </w:r>
            <w:r>
              <w:rPr>
                <w:lang w:val="uk-UA" w:eastAsia="en-US"/>
              </w:rPr>
              <w:t>;</w:t>
            </w:r>
          </w:p>
          <w:p w:rsidR="00F177CE" w:rsidRDefault="00F177CE" w:rsidP="000127C2">
            <w:pPr>
              <w:spacing w:before="150" w:after="150" w:line="256" w:lineRule="auto"/>
              <w:contextualSpacing/>
              <w:jc w:val="both"/>
              <w:textAlignment w:val="baseline"/>
              <w:rPr>
                <w:lang w:val="uk-UA" w:eastAsia="en-US"/>
              </w:rPr>
            </w:pPr>
            <w:r>
              <w:rPr>
                <w:lang w:val="uk-UA" w:eastAsia="en-US"/>
              </w:rPr>
              <w:t>- заповнена особова картка встановленого зразка;</w:t>
            </w:r>
          </w:p>
          <w:p w:rsidR="00F177CE" w:rsidRDefault="00F177CE" w:rsidP="000127C2">
            <w:pPr>
              <w:spacing w:before="150" w:after="150" w:line="256" w:lineRule="auto"/>
              <w:contextualSpacing/>
              <w:jc w:val="both"/>
              <w:textAlignment w:val="baseline"/>
              <w:rPr>
                <w:lang w:val="uk-UA" w:eastAsia="en-US"/>
              </w:rPr>
            </w:pPr>
            <w:r>
              <w:rPr>
                <w:lang w:val="uk-UA" w:eastAsia="en-US"/>
              </w:rPr>
              <w:t>- декларація особи, уповноваженої на виконання функцій держави або місцевого самоврядування, за минулий рік;</w:t>
            </w:r>
          </w:p>
          <w:p w:rsidR="00F177CE" w:rsidRDefault="00F177CE" w:rsidP="000127C2">
            <w:pPr>
              <w:spacing w:before="150" w:after="150" w:line="256" w:lineRule="auto"/>
              <w:contextualSpacing/>
              <w:jc w:val="both"/>
              <w:textAlignment w:val="baseline"/>
              <w:rPr>
                <w:color w:val="FF0000"/>
                <w:lang w:val="uk-UA" w:eastAsia="en-US"/>
              </w:rPr>
            </w:pPr>
            <w:r>
              <w:rPr>
                <w:lang w:val="uk-UA" w:eastAsia="en-US"/>
              </w:rPr>
              <w:t>-</w:t>
            </w:r>
            <w:r>
              <w:rPr>
                <w:color w:val="FF0000"/>
                <w:lang w:val="uk-UA" w:eastAsia="en-US"/>
              </w:rPr>
              <w:t xml:space="preserve"> </w:t>
            </w:r>
            <w:r w:rsidR="00CC5F56" w:rsidRPr="00CC5F56">
              <w:rPr>
                <w:color w:val="000000" w:themeColor="text1"/>
                <w:lang w:val="uk-UA" w:eastAsia="en-US"/>
              </w:rPr>
              <w:t>заява</w:t>
            </w:r>
            <w:r w:rsidR="00CC5F56">
              <w:rPr>
                <w:color w:val="FF0000"/>
                <w:lang w:val="uk-UA" w:eastAsia="en-US"/>
              </w:rPr>
              <w:t xml:space="preserve"> </w:t>
            </w:r>
            <w:r w:rsidR="00CC5F56" w:rsidRPr="00CC5F56">
              <w:rPr>
                <w:color w:val="000000" w:themeColor="text1"/>
                <w:lang w:val="uk-UA" w:eastAsia="en-US"/>
              </w:rPr>
              <w:t>про відсутність заборгованості зі сплати аліментів на утримання дитини, сукупний розмір я</w:t>
            </w:r>
            <w:bookmarkStart w:id="0" w:name="_GoBack"/>
            <w:bookmarkEnd w:id="0"/>
            <w:r w:rsidR="00CC5F56" w:rsidRPr="00CC5F56">
              <w:rPr>
                <w:color w:val="000000" w:themeColor="text1"/>
                <w:lang w:val="uk-UA" w:eastAsia="en-US"/>
              </w:rPr>
              <w:t>кої перевищує суму відповідних платежів за шість місяців з дня пред'явлення виконавчого документа до примусового виконання</w:t>
            </w:r>
            <w:r>
              <w:rPr>
                <w:color w:val="000000" w:themeColor="text1"/>
                <w:lang w:val="uk-UA" w:eastAsia="en-US"/>
              </w:rPr>
              <w:t>.</w:t>
            </w:r>
          </w:p>
          <w:p w:rsidR="00F177CE" w:rsidRDefault="00F177CE" w:rsidP="000127C2">
            <w:pPr>
              <w:spacing w:before="150" w:after="150" w:line="256" w:lineRule="auto"/>
              <w:contextualSpacing/>
              <w:jc w:val="both"/>
              <w:textAlignment w:val="baseline"/>
              <w:rPr>
                <w:lang w:val="uk-UA" w:eastAsia="en-US"/>
              </w:rPr>
            </w:pPr>
          </w:p>
          <w:p w:rsidR="00F177CE" w:rsidRDefault="00F177CE" w:rsidP="000127C2">
            <w:pPr>
              <w:spacing w:before="150" w:after="150" w:line="256" w:lineRule="auto"/>
              <w:contextualSpacing/>
              <w:jc w:val="center"/>
              <w:textAlignment w:val="baseline"/>
              <w:rPr>
                <w:b/>
                <w:lang w:val="uk-UA" w:eastAsia="en-US"/>
              </w:rPr>
            </w:pPr>
            <w:r>
              <w:rPr>
                <w:b/>
                <w:lang w:val="uk-UA" w:eastAsia="en-US"/>
              </w:rPr>
              <w:t>Документи приймаються до 17 год. 00 хв.</w:t>
            </w:r>
          </w:p>
          <w:p w:rsidR="00F177CE" w:rsidRDefault="00F177CE" w:rsidP="000127C2">
            <w:pPr>
              <w:spacing w:before="150" w:after="150" w:line="256" w:lineRule="auto"/>
              <w:contextualSpacing/>
              <w:jc w:val="center"/>
              <w:textAlignment w:val="baseline"/>
              <w:rPr>
                <w:b/>
                <w:lang w:val="uk-UA" w:eastAsia="en-US"/>
              </w:rPr>
            </w:pPr>
            <w:r>
              <w:rPr>
                <w:b/>
                <w:lang w:val="uk-UA" w:eastAsia="en-US"/>
              </w:rPr>
              <w:t>20 вересня 2018 року</w:t>
            </w:r>
          </w:p>
        </w:tc>
      </w:tr>
      <w:tr w:rsidR="00F177CE" w:rsidTr="000127C2">
        <w:trPr>
          <w:trHeight w:val="697"/>
        </w:trPr>
        <w:tc>
          <w:tcPr>
            <w:tcW w:w="2402"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6" w:lineRule="auto"/>
              <w:textAlignment w:val="baseline"/>
              <w:rPr>
                <w:lang w:val="uk-UA" w:eastAsia="en-US"/>
              </w:rPr>
            </w:pPr>
            <w:r>
              <w:rPr>
                <w:lang w:val="uk-UA" w:eastAsia="en-US"/>
              </w:rPr>
              <w:t>Місце, час та дата початку проведення конкурсу</w:t>
            </w:r>
          </w:p>
        </w:tc>
        <w:tc>
          <w:tcPr>
            <w:tcW w:w="6520" w:type="dxa"/>
            <w:tcBorders>
              <w:top w:val="single" w:sz="6" w:space="0" w:color="000000"/>
              <w:left w:val="single" w:sz="6" w:space="0" w:color="000000"/>
              <w:bottom w:val="single" w:sz="6" w:space="0" w:color="000000"/>
              <w:right w:val="single" w:sz="6" w:space="0" w:color="000000"/>
            </w:tcBorders>
          </w:tcPr>
          <w:p w:rsidR="00F177CE" w:rsidRDefault="00F177CE" w:rsidP="000127C2">
            <w:pPr>
              <w:spacing w:line="256" w:lineRule="auto"/>
              <w:textAlignment w:val="baseline"/>
              <w:rPr>
                <w:b/>
                <w:lang w:val="uk-UA" w:eastAsia="en-US"/>
              </w:rPr>
            </w:pPr>
            <w:r>
              <w:rPr>
                <w:b/>
                <w:lang w:val="uk-UA" w:eastAsia="en-US"/>
              </w:rPr>
              <w:t>м. Чернігів, вул. Кирпоноса, 16, о 10 год. 00 хв.,</w:t>
            </w:r>
          </w:p>
          <w:p w:rsidR="00F177CE" w:rsidRDefault="00F177CE" w:rsidP="000127C2">
            <w:pPr>
              <w:spacing w:before="150" w:after="150" w:line="256" w:lineRule="auto"/>
              <w:contextualSpacing/>
              <w:textAlignment w:val="baseline"/>
              <w:rPr>
                <w:b/>
                <w:lang w:val="uk-UA" w:eastAsia="en-US"/>
              </w:rPr>
            </w:pPr>
            <w:r>
              <w:rPr>
                <w:b/>
                <w:lang w:val="uk-UA" w:eastAsia="en-US"/>
              </w:rPr>
              <w:t xml:space="preserve">25-26 вересня 2018 року </w:t>
            </w:r>
          </w:p>
          <w:p w:rsidR="00F177CE" w:rsidRDefault="00F177CE" w:rsidP="000127C2">
            <w:pPr>
              <w:spacing w:before="150" w:after="150" w:line="256" w:lineRule="auto"/>
              <w:contextualSpacing/>
              <w:jc w:val="center"/>
              <w:textAlignment w:val="baseline"/>
              <w:rPr>
                <w:lang w:val="uk-UA" w:eastAsia="en-US"/>
              </w:rPr>
            </w:pPr>
          </w:p>
          <w:p w:rsidR="00F177CE" w:rsidRDefault="00F177CE" w:rsidP="000127C2">
            <w:pPr>
              <w:spacing w:before="150" w:after="150" w:line="256" w:lineRule="auto"/>
              <w:contextualSpacing/>
              <w:jc w:val="center"/>
              <w:textAlignment w:val="baseline"/>
              <w:rPr>
                <w:lang w:val="uk-UA" w:eastAsia="en-US"/>
              </w:rPr>
            </w:pPr>
          </w:p>
        </w:tc>
      </w:tr>
      <w:tr w:rsidR="00F177CE" w:rsidRPr="00CC5F56" w:rsidTr="000127C2">
        <w:tc>
          <w:tcPr>
            <w:tcW w:w="2402"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6" w:lineRule="auto"/>
              <w:textAlignment w:val="baseline"/>
              <w:rPr>
                <w:lang w:val="uk-UA" w:eastAsia="en-US"/>
              </w:rPr>
            </w:pPr>
            <w:r>
              <w:rPr>
                <w:lang w:val="uk-UA" w:eastAsia="en-US"/>
              </w:rPr>
              <w:t xml:space="preserve">Прізвище, ім’я та по батькові, номер телефону та адреса </w:t>
            </w:r>
            <w:r>
              <w:rPr>
                <w:lang w:val="uk-UA" w:eastAsia="en-US"/>
              </w:rPr>
              <w:lastRenderedPageBreak/>
              <w:t>електронної пошти особи, яка надає додаткову інформацію з питань проведення конкурсу</w:t>
            </w:r>
          </w:p>
        </w:tc>
        <w:tc>
          <w:tcPr>
            <w:tcW w:w="6520" w:type="dxa"/>
            <w:tcBorders>
              <w:top w:val="single" w:sz="6" w:space="0" w:color="000000"/>
              <w:left w:val="single" w:sz="6" w:space="0" w:color="000000"/>
              <w:bottom w:val="single" w:sz="6" w:space="0" w:color="000000"/>
              <w:right w:val="single" w:sz="6" w:space="0" w:color="000000"/>
            </w:tcBorders>
          </w:tcPr>
          <w:p w:rsidR="00F177CE" w:rsidRDefault="00F177CE" w:rsidP="000127C2">
            <w:pPr>
              <w:spacing w:line="360" w:lineRule="auto"/>
              <w:textAlignment w:val="baseline"/>
              <w:rPr>
                <w:b/>
                <w:lang w:val="uk-UA" w:eastAsia="en-US"/>
              </w:rPr>
            </w:pPr>
            <w:r>
              <w:rPr>
                <w:b/>
                <w:lang w:val="uk-UA" w:eastAsia="en-US"/>
              </w:rPr>
              <w:lastRenderedPageBreak/>
              <w:t>Латарія Максим Юрійович</w:t>
            </w:r>
          </w:p>
          <w:p w:rsidR="00F177CE" w:rsidRDefault="00F177CE" w:rsidP="000127C2">
            <w:pPr>
              <w:spacing w:line="360" w:lineRule="auto"/>
              <w:textAlignment w:val="baseline"/>
              <w:rPr>
                <w:b/>
                <w:lang w:val="uk-UA" w:eastAsia="en-US"/>
              </w:rPr>
            </w:pPr>
            <w:r>
              <w:rPr>
                <w:b/>
                <w:lang w:val="uk-UA" w:eastAsia="en-US"/>
              </w:rPr>
              <w:t>Пащенко Ганна Ігорівна</w:t>
            </w:r>
          </w:p>
          <w:p w:rsidR="00F177CE" w:rsidRDefault="00F177CE" w:rsidP="000127C2">
            <w:pPr>
              <w:spacing w:line="360" w:lineRule="auto"/>
              <w:textAlignment w:val="baseline"/>
              <w:rPr>
                <w:lang w:val="uk-UA" w:eastAsia="en-US"/>
              </w:rPr>
            </w:pPr>
            <w:proofErr w:type="spellStart"/>
            <w:r>
              <w:rPr>
                <w:lang w:val="uk-UA" w:eastAsia="en-US"/>
              </w:rPr>
              <w:lastRenderedPageBreak/>
              <w:t>тел</w:t>
            </w:r>
            <w:proofErr w:type="spellEnd"/>
            <w:r>
              <w:rPr>
                <w:lang w:val="uk-UA" w:eastAsia="en-US"/>
              </w:rPr>
              <w:t>. (0462) 655-500</w:t>
            </w:r>
          </w:p>
          <w:p w:rsidR="00F177CE" w:rsidRDefault="00F177CE" w:rsidP="000127C2">
            <w:pPr>
              <w:spacing w:line="360" w:lineRule="auto"/>
              <w:textAlignment w:val="baseline"/>
              <w:rPr>
                <w:lang w:val="uk-UA" w:eastAsia="en-US"/>
              </w:rPr>
            </w:pPr>
            <w:r>
              <w:rPr>
                <w:color w:val="000000"/>
                <w:lang w:val="en-US" w:eastAsia="en-US"/>
              </w:rPr>
              <w:t>e-mail</w:t>
            </w:r>
            <w:r>
              <w:rPr>
                <w:color w:val="000000"/>
                <w:spacing w:val="-8"/>
                <w:lang w:val="en-US" w:eastAsia="en-US"/>
              </w:rPr>
              <w:t>:</w:t>
            </w:r>
            <w:r>
              <w:rPr>
                <w:color w:val="000000"/>
                <w:spacing w:val="-8"/>
                <w:lang w:val="uk-UA" w:eastAsia="en-US"/>
              </w:rPr>
              <w:t xml:space="preserve"> </w:t>
            </w:r>
            <w:hyperlink r:id="rId7" w:history="1">
              <w:r>
                <w:rPr>
                  <w:rStyle w:val="a4"/>
                  <w:lang w:val="uk-UA" w:eastAsia="en-US"/>
                </w:rPr>
                <w:t>latariya@adm.cn.court.gov.ua</w:t>
              </w:r>
            </w:hyperlink>
          </w:p>
          <w:p w:rsidR="00F177CE" w:rsidRDefault="00F177CE" w:rsidP="000127C2">
            <w:pPr>
              <w:spacing w:line="360" w:lineRule="auto"/>
              <w:ind w:firstLine="709"/>
              <w:textAlignment w:val="baseline"/>
              <w:rPr>
                <w:lang w:val="uk-UA" w:eastAsia="en-US"/>
              </w:rPr>
            </w:pPr>
          </w:p>
          <w:p w:rsidR="00F177CE" w:rsidRDefault="00F177CE" w:rsidP="000127C2">
            <w:pPr>
              <w:spacing w:line="360" w:lineRule="auto"/>
              <w:ind w:firstLine="709"/>
              <w:textAlignment w:val="baseline"/>
              <w:rPr>
                <w:lang w:val="uk-UA" w:eastAsia="en-US"/>
              </w:rPr>
            </w:pPr>
          </w:p>
        </w:tc>
      </w:tr>
      <w:tr w:rsidR="00F177CE" w:rsidTr="000127C2">
        <w:tc>
          <w:tcPr>
            <w:tcW w:w="8922" w:type="dxa"/>
            <w:gridSpan w:val="2"/>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before="80" w:after="80" w:line="254" w:lineRule="auto"/>
              <w:jc w:val="center"/>
              <w:textAlignment w:val="baseline"/>
              <w:rPr>
                <w:sz w:val="28"/>
                <w:szCs w:val="28"/>
                <w:lang w:val="uk-UA" w:eastAsia="en-US"/>
              </w:rPr>
            </w:pPr>
            <w:r>
              <w:rPr>
                <w:sz w:val="28"/>
                <w:szCs w:val="28"/>
                <w:lang w:val="uk-UA" w:eastAsia="en-US"/>
              </w:rPr>
              <w:lastRenderedPageBreak/>
              <w:t>Кваліфікаційні вимоги</w:t>
            </w:r>
          </w:p>
        </w:tc>
      </w:tr>
      <w:tr w:rsidR="00F177CE" w:rsidTr="000127C2">
        <w:tc>
          <w:tcPr>
            <w:tcW w:w="2402"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4" w:lineRule="auto"/>
              <w:textAlignment w:val="baseline"/>
              <w:rPr>
                <w:color w:val="000000"/>
                <w:lang w:val="uk-UA" w:eastAsia="en-US"/>
              </w:rPr>
            </w:pPr>
            <w:r>
              <w:rPr>
                <w:color w:val="000000"/>
                <w:lang w:val="uk-UA" w:eastAsia="en-US"/>
              </w:rPr>
              <w:t>Освіта</w:t>
            </w:r>
          </w:p>
        </w:tc>
        <w:tc>
          <w:tcPr>
            <w:tcW w:w="6520"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4" w:lineRule="auto"/>
              <w:textAlignment w:val="baseline"/>
              <w:rPr>
                <w:lang w:val="uk-UA" w:eastAsia="en-US"/>
              </w:rPr>
            </w:pPr>
            <w:r>
              <w:rPr>
                <w:rStyle w:val="rvts0"/>
                <w:lang w:val="uk-UA" w:eastAsia="en-US"/>
              </w:rPr>
              <w:t>вища освіта за освітнім ступенем магістра (спеціаліста)</w:t>
            </w:r>
            <w:r>
              <w:rPr>
                <w:lang w:val="uk-UA" w:eastAsia="en-US"/>
              </w:rPr>
              <w:t xml:space="preserve"> відповідного професійного спрямування </w:t>
            </w:r>
            <w:r>
              <w:rPr>
                <w:color w:val="000000"/>
                <w:lang w:val="uk-UA" w:eastAsia="uk-UA" w:bidi="uk-UA"/>
              </w:rPr>
              <w:t>в галузі економіки та фінансів</w:t>
            </w:r>
          </w:p>
        </w:tc>
      </w:tr>
      <w:tr w:rsidR="00F177CE" w:rsidRPr="00CC5F56" w:rsidTr="000127C2">
        <w:tc>
          <w:tcPr>
            <w:tcW w:w="2402"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4" w:lineRule="auto"/>
              <w:textAlignment w:val="baseline"/>
              <w:rPr>
                <w:color w:val="000000"/>
                <w:lang w:val="uk-UA" w:eastAsia="en-US"/>
              </w:rPr>
            </w:pPr>
            <w:r>
              <w:rPr>
                <w:rStyle w:val="FontStyle15"/>
                <w:lang w:val="uk-UA" w:eastAsia="uk-UA"/>
              </w:rPr>
              <w:t>Досвід роботи</w:t>
            </w:r>
          </w:p>
        </w:tc>
        <w:tc>
          <w:tcPr>
            <w:tcW w:w="6520" w:type="dxa"/>
            <w:tcBorders>
              <w:top w:val="single" w:sz="6" w:space="0" w:color="000000"/>
              <w:left w:val="single" w:sz="6" w:space="0" w:color="000000"/>
              <w:bottom w:val="single" w:sz="6" w:space="0" w:color="000000"/>
              <w:right w:val="single" w:sz="6" w:space="0" w:color="000000"/>
            </w:tcBorders>
            <w:hideMark/>
          </w:tcPr>
          <w:p w:rsidR="00F177CE" w:rsidRPr="00FE374D" w:rsidRDefault="00F177CE" w:rsidP="000127C2">
            <w:pPr>
              <w:pStyle w:val="Style1"/>
              <w:widowControl/>
              <w:tabs>
                <w:tab w:val="left" w:pos="1032"/>
              </w:tabs>
              <w:spacing w:line="240" w:lineRule="auto"/>
              <w:ind w:right="104" w:firstLine="0"/>
              <w:rPr>
                <w:rStyle w:val="FontStyle15"/>
                <w:lang w:val="uk-UA" w:eastAsia="uk-UA"/>
              </w:rPr>
            </w:pPr>
            <w:r>
              <w:rPr>
                <w:rStyle w:val="FontStyle15"/>
                <w:lang w:val="uk-UA" w:eastAsia="uk-UA"/>
              </w:rPr>
              <w:t xml:space="preserve">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бажано </w:t>
            </w:r>
            <w:r>
              <w:rPr>
                <w:lang w:val="uk-UA" w:eastAsia="en-US"/>
              </w:rPr>
              <w:t xml:space="preserve">у сфері </w:t>
            </w:r>
            <w:r>
              <w:rPr>
                <w:rFonts w:eastAsiaTheme="minorHAnsi" w:cstheme="minorBidi"/>
                <w:lang w:val="uk-UA" w:eastAsia="en-US"/>
              </w:rPr>
              <w:t>фінансово - економічного спрямування</w:t>
            </w:r>
          </w:p>
        </w:tc>
      </w:tr>
      <w:tr w:rsidR="00F177CE" w:rsidTr="000127C2">
        <w:tc>
          <w:tcPr>
            <w:tcW w:w="2402"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4" w:lineRule="auto"/>
              <w:textAlignment w:val="baseline"/>
              <w:rPr>
                <w:color w:val="000000"/>
                <w:lang w:eastAsia="en-US"/>
              </w:rPr>
            </w:pPr>
            <w:r>
              <w:rPr>
                <w:color w:val="000000"/>
                <w:lang w:val="uk-UA" w:eastAsia="en-US"/>
              </w:rPr>
              <w:t>Володіння державною мовою</w:t>
            </w:r>
          </w:p>
        </w:tc>
        <w:tc>
          <w:tcPr>
            <w:tcW w:w="6520"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4" w:lineRule="auto"/>
              <w:textAlignment w:val="baseline"/>
              <w:rPr>
                <w:color w:val="000000"/>
                <w:lang w:val="uk-UA" w:eastAsia="en-US"/>
              </w:rPr>
            </w:pPr>
            <w:r>
              <w:rPr>
                <w:color w:val="000000"/>
                <w:lang w:val="uk-UA" w:eastAsia="en-US"/>
              </w:rPr>
              <w:t>вільне володіння державною мовою</w:t>
            </w:r>
          </w:p>
        </w:tc>
      </w:tr>
      <w:tr w:rsidR="00F177CE" w:rsidTr="000127C2">
        <w:tc>
          <w:tcPr>
            <w:tcW w:w="8922" w:type="dxa"/>
            <w:gridSpan w:val="2"/>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before="80" w:after="80" w:line="254" w:lineRule="auto"/>
              <w:jc w:val="center"/>
              <w:textAlignment w:val="baseline"/>
              <w:rPr>
                <w:sz w:val="28"/>
                <w:szCs w:val="28"/>
                <w:lang w:val="uk-UA" w:eastAsia="en-US"/>
              </w:rPr>
            </w:pPr>
            <w:r>
              <w:rPr>
                <w:sz w:val="28"/>
                <w:szCs w:val="28"/>
                <w:lang w:val="uk-UA" w:eastAsia="en-US"/>
              </w:rPr>
              <w:t>Професійна компетентність</w:t>
            </w:r>
          </w:p>
        </w:tc>
      </w:tr>
      <w:tr w:rsidR="00F177CE" w:rsidTr="000127C2">
        <w:trPr>
          <w:trHeight w:val="339"/>
        </w:trPr>
        <w:tc>
          <w:tcPr>
            <w:tcW w:w="2402"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tabs>
                <w:tab w:val="left" w:pos="1380"/>
              </w:tabs>
              <w:spacing w:line="254" w:lineRule="auto"/>
              <w:jc w:val="center"/>
              <w:textAlignment w:val="baseline"/>
              <w:rPr>
                <w:color w:val="000000"/>
                <w:sz w:val="28"/>
                <w:szCs w:val="28"/>
                <w:lang w:val="uk-UA" w:eastAsia="en-US"/>
              </w:rPr>
            </w:pPr>
            <w:r>
              <w:rPr>
                <w:color w:val="000000"/>
                <w:sz w:val="28"/>
                <w:szCs w:val="28"/>
                <w:lang w:val="uk-UA" w:eastAsia="en-US"/>
              </w:rPr>
              <w:t>Вимога</w:t>
            </w:r>
          </w:p>
        </w:tc>
        <w:tc>
          <w:tcPr>
            <w:tcW w:w="6520"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4" w:lineRule="auto"/>
              <w:jc w:val="center"/>
              <w:textAlignment w:val="baseline"/>
              <w:rPr>
                <w:color w:val="000000"/>
                <w:sz w:val="28"/>
                <w:szCs w:val="28"/>
                <w:lang w:val="uk-UA" w:eastAsia="en-US"/>
              </w:rPr>
            </w:pPr>
            <w:r>
              <w:rPr>
                <w:color w:val="000000"/>
                <w:sz w:val="28"/>
                <w:szCs w:val="28"/>
                <w:lang w:val="uk-UA" w:eastAsia="en-US"/>
              </w:rPr>
              <w:t>Компоненти вимоги</w:t>
            </w:r>
          </w:p>
        </w:tc>
      </w:tr>
      <w:tr w:rsidR="00F177CE" w:rsidTr="000127C2">
        <w:trPr>
          <w:trHeight w:val="793"/>
        </w:trPr>
        <w:tc>
          <w:tcPr>
            <w:tcW w:w="2402"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4" w:lineRule="auto"/>
              <w:textAlignment w:val="baseline"/>
              <w:rPr>
                <w:color w:val="000000"/>
                <w:lang w:val="uk-UA" w:eastAsia="en-US"/>
              </w:rPr>
            </w:pPr>
            <w:r>
              <w:rPr>
                <w:color w:val="000000"/>
                <w:lang w:val="uk-UA" w:eastAsia="en-US"/>
              </w:rPr>
              <w:t>Уміння працювати з комп’ютером</w:t>
            </w:r>
          </w:p>
        </w:tc>
        <w:tc>
          <w:tcPr>
            <w:tcW w:w="6520"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4" w:lineRule="auto"/>
              <w:textAlignment w:val="baseline"/>
              <w:rPr>
                <w:lang w:val="uk-UA" w:eastAsia="en-US"/>
              </w:rPr>
            </w:pPr>
            <w:r>
              <w:rPr>
                <w:color w:val="000000"/>
                <w:lang w:val="uk-UA" w:eastAsia="en-US"/>
              </w:rPr>
              <w:t>1) досвідчений користувач;</w:t>
            </w:r>
          </w:p>
          <w:p w:rsidR="00F177CE" w:rsidRDefault="00F177CE" w:rsidP="000127C2">
            <w:pPr>
              <w:spacing w:line="254" w:lineRule="auto"/>
              <w:textAlignment w:val="baseline"/>
              <w:rPr>
                <w:lang w:val="uk-UA" w:eastAsia="en-US"/>
              </w:rPr>
            </w:pPr>
            <w:bookmarkStart w:id="1" w:name="n55"/>
            <w:bookmarkEnd w:id="1"/>
            <w:r>
              <w:rPr>
                <w:lang w:val="uk-UA" w:eastAsia="en-US"/>
              </w:rPr>
              <w:t>2) вміння працювати в спеціалізованих програмах:</w:t>
            </w:r>
          </w:p>
          <w:p w:rsidR="00F177CE" w:rsidRDefault="00F177CE" w:rsidP="000127C2">
            <w:pPr>
              <w:spacing w:line="254" w:lineRule="auto"/>
              <w:textAlignment w:val="baseline"/>
              <w:rPr>
                <w:lang w:val="uk-UA" w:eastAsia="en-US"/>
              </w:rPr>
            </w:pPr>
            <w:r>
              <w:rPr>
                <w:lang w:val="uk-UA" w:eastAsia="en-US"/>
              </w:rPr>
              <w:t xml:space="preserve"> - програмний комплекс «Іс – ПРО»;</w:t>
            </w:r>
          </w:p>
          <w:p w:rsidR="00F177CE" w:rsidRDefault="00F177CE" w:rsidP="000127C2">
            <w:pPr>
              <w:spacing w:line="254" w:lineRule="auto"/>
              <w:textAlignment w:val="baseline"/>
              <w:rPr>
                <w:lang w:val="uk-UA" w:eastAsia="en-US"/>
              </w:rPr>
            </w:pPr>
            <w:r>
              <w:rPr>
                <w:lang w:val="uk-UA" w:eastAsia="en-US"/>
              </w:rPr>
              <w:t xml:space="preserve"> - програмне забезпечення «М.Е.</w:t>
            </w:r>
            <w:r>
              <w:rPr>
                <w:lang w:val="en-US" w:eastAsia="en-US"/>
              </w:rPr>
              <w:t>Doc</w:t>
            </w:r>
            <w:r>
              <w:rPr>
                <w:lang w:val="uk-UA" w:eastAsia="en-US"/>
              </w:rPr>
              <w:t>»;</w:t>
            </w:r>
          </w:p>
          <w:p w:rsidR="00F177CE" w:rsidRDefault="00F177CE" w:rsidP="000127C2">
            <w:pPr>
              <w:spacing w:line="254" w:lineRule="auto"/>
              <w:textAlignment w:val="baseline"/>
              <w:rPr>
                <w:lang w:val="uk-UA" w:eastAsia="en-US"/>
              </w:rPr>
            </w:pPr>
            <w:r>
              <w:rPr>
                <w:lang w:val="uk-UA" w:eastAsia="en-US"/>
              </w:rPr>
              <w:t xml:space="preserve"> - автоматизована система «Є – Звітність»;</w:t>
            </w:r>
          </w:p>
          <w:p w:rsidR="00F177CE" w:rsidRDefault="00F177CE" w:rsidP="000127C2">
            <w:pPr>
              <w:spacing w:line="254" w:lineRule="auto"/>
              <w:textAlignment w:val="baseline"/>
              <w:rPr>
                <w:lang w:val="uk-UA" w:eastAsia="en-US"/>
              </w:rPr>
            </w:pPr>
            <w:r>
              <w:rPr>
                <w:lang w:val="uk-UA" w:eastAsia="en-US"/>
              </w:rPr>
              <w:t xml:space="preserve"> - програмно – технічний комплекс «Клієнт Казначейства –     Казначейство».</w:t>
            </w:r>
            <w:bookmarkStart w:id="2" w:name="n56"/>
            <w:bookmarkEnd w:id="2"/>
          </w:p>
        </w:tc>
      </w:tr>
      <w:tr w:rsidR="00F177CE" w:rsidTr="000127C2">
        <w:tc>
          <w:tcPr>
            <w:tcW w:w="2402"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4" w:lineRule="auto"/>
              <w:textAlignment w:val="baseline"/>
              <w:rPr>
                <w:color w:val="000000"/>
                <w:lang w:val="uk-UA" w:eastAsia="en-US"/>
              </w:rPr>
            </w:pPr>
            <w:r>
              <w:rPr>
                <w:color w:val="000000"/>
                <w:lang w:val="uk-UA" w:eastAsia="en-US"/>
              </w:rPr>
              <w:t>Ділові якості</w:t>
            </w:r>
          </w:p>
        </w:tc>
        <w:tc>
          <w:tcPr>
            <w:tcW w:w="6520"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hd w:val="clear" w:color="auto" w:fill="FFFFFF"/>
              <w:spacing w:line="254" w:lineRule="auto"/>
              <w:ind w:right="104"/>
              <w:textAlignment w:val="baseline"/>
              <w:rPr>
                <w:color w:val="000000"/>
                <w:lang w:val="uk-UA" w:eastAsia="en-US"/>
              </w:rPr>
            </w:pPr>
            <w:r>
              <w:rPr>
                <w:color w:val="000000"/>
                <w:lang w:val="uk-UA" w:eastAsia="en-US"/>
              </w:rPr>
              <w:t>1) аналітичні здібності;</w:t>
            </w:r>
          </w:p>
          <w:p w:rsidR="00F177CE" w:rsidRDefault="00F177CE" w:rsidP="000127C2">
            <w:pPr>
              <w:shd w:val="clear" w:color="auto" w:fill="FFFFFF"/>
              <w:spacing w:line="254" w:lineRule="auto"/>
              <w:ind w:right="104"/>
              <w:textAlignment w:val="baseline"/>
              <w:rPr>
                <w:color w:val="000000"/>
                <w:lang w:val="uk-UA" w:eastAsia="en-US"/>
              </w:rPr>
            </w:pPr>
            <w:bookmarkStart w:id="3" w:name="n83"/>
            <w:bookmarkStart w:id="4" w:name="n84"/>
            <w:bookmarkEnd w:id="3"/>
            <w:bookmarkEnd w:id="4"/>
            <w:r>
              <w:rPr>
                <w:color w:val="000000"/>
                <w:lang w:val="uk-UA" w:eastAsia="en-US"/>
              </w:rPr>
              <w:t xml:space="preserve">2) </w:t>
            </w:r>
            <w:proofErr w:type="spellStart"/>
            <w:r>
              <w:rPr>
                <w:color w:val="000000"/>
                <w:lang w:val="uk-UA" w:eastAsia="en-US"/>
              </w:rPr>
              <w:t>інноваційність</w:t>
            </w:r>
            <w:proofErr w:type="spellEnd"/>
            <w:r>
              <w:rPr>
                <w:color w:val="000000"/>
                <w:lang w:val="uk-UA" w:eastAsia="en-US"/>
              </w:rPr>
              <w:t xml:space="preserve"> та креативність;</w:t>
            </w:r>
          </w:p>
          <w:p w:rsidR="00F177CE" w:rsidRDefault="00F177CE" w:rsidP="000127C2">
            <w:pPr>
              <w:shd w:val="clear" w:color="auto" w:fill="FFFFFF"/>
              <w:spacing w:line="254" w:lineRule="auto"/>
              <w:ind w:right="104"/>
              <w:textAlignment w:val="baseline"/>
              <w:rPr>
                <w:color w:val="000000"/>
                <w:lang w:val="uk-UA" w:eastAsia="en-US"/>
              </w:rPr>
            </w:pPr>
            <w:bookmarkStart w:id="5" w:name="n85"/>
            <w:bookmarkEnd w:id="5"/>
            <w:r>
              <w:rPr>
                <w:color w:val="000000"/>
                <w:lang w:val="uk-UA" w:eastAsia="en-US"/>
              </w:rPr>
              <w:t>3) самоорганізація та орієнтація на розвиток;</w:t>
            </w:r>
          </w:p>
          <w:p w:rsidR="00F177CE" w:rsidRDefault="00F177CE" w:rsidP="000127C2">
            <w:pPr>
              <w:shd w:val="clear" w:color="auto" w:fill="FFFFFF"/>
              <w:spacing w:line="254" w:lineRule="auto"/>
              <w:ind w:right="104"/>
              <w:textAlignment w:val="baseline"/>
              <w:rPr>
                <w:color w:val="000000"/>
                <w:lang w:val="uk-UA" w:eastAsia="en-US"/>
              </w:rPr>
            </w:pPr>
            <w:bookmarkStart w:id="6" w:name="n86"/>
            <w:bookmarkEnd w:id="6"/>
            <w:r>
              <w:rPr>
                <w:color w:val="000000"/>
                <w:lang w:val="uk-UA" w:eastAsia="en-US"/>
              </w:rPr>
              <w:t>4) дипломатичність та гнучкість;</w:t>
            </w:r>
          </w:p>
          <w:p w:rsidR="00F177CE" w:rsidRDefault="00F177CE" w:rsidP="000127C2">
            <w:pPr>
              <w:shd w:val="clear" w:color="auto" w:fill="FFFFFF"/>
              <w:spacing w:line="254" w:lineRule="auto"/>
              <w:ind w:right="104"/>
              <w:textAlignment w:val="baseline"/>
              <w:rPr>
                <w:color w:val="000000"/>
                <w:lang w:val="uk-UA" w:eastAsia="en-US"/>
              </w:rPr>
            </w:pPr>
            <w:bookmarkStart w:id="7" w:name="n87"/>
            <w:bookmarkStart w:id="8" w:name="n88"/>
            <w:bookmarkEnd w:id="7"/>
            <w:bookmarkEnd w:id="8"/>
            <w:r>
              <w:rPr>
                <w:color w:val="000000"/>
                <w:lang w:val="uk-UA" w:eastAsia="en-US"/>
              </w:rPr>
              <w:t>5) вміння працювати в стресових ситуаціях.</w:t>
            </w:r>
          </w:p>
        </w:tc>
      </w:tr>
      <w:tr w:rsidR="00F177CE" w:rsidRPr="00CC5F56" w:rsidTr="000127C2">
        <w:trPr>
          <w:trHeight w:val="666"/>
        </w:trPr>
        <w:tc>
          <w:tcPr>
            <w:tcW w:w="2402"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4" w:lineRule="auto"/>
              <w:textAlignment w:val="baseline"/>
              <w:rPr>
                <w:color w:val="000000"/>
                <w:lang w:val="uk-UA" w:eastAsia="en-US"/>
              </w:rPr>
            </w:pPr>
            <w:r>
              <w:rPr>
                <w:color w:val="000000"/>
                <w:lang w:val="uk-UA" w:eastAsia="en-US"/>
              </w:rPr>
              <w:t>Особисті якості</w:t>
            </w:r>
          </w:p>
        </w:tc>
        <w:tc>
          <w:tcPr>
            <w:tcW w:w="6520"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hd w:val="clear" w:color="auto" w:fill="FFFFFF"/>
              <w:spacing w:line="254" w:lineRule="auto"/>
              <w:ind w:right="104"/>
              <w:textAlignment w:val="baseline"/>
              <w:rPr>
                <w:color w:val="000000" w:themeColor="text1"/>
                <w:lang w:val="uk-UA" w:eastAsia="en-US"/>
              </w:rPr>
            </w:pPr>
            <w:r>
              <w:rPr>
                <w:color w:val="000000"/>
                <w:lang w:val="uk-UA" w:eastAsia="en-US"/>
              </w:rPr>
              <w:t>1</w:t>
            </w:r>
            <w:r>
              <w:rPr>
                <w:color w:val="000000" w:themeColor="text1"/>
                <w:lang w:val="uk-UA" w:eastAsia="en-US"/>
              </w:rPr>
              <w:t>) ініціативність;</w:t>
            </w:r>
          </w:p>
          <w:p w:rsidR="00F177CE" w:rsidRDefault="00F177CE" w:rsidP="000127C2">
            <w:pPr>
              <w:shd w:val="clear" w:color="auto" w:fill="FFFFFF"/>
              <w:spacing w:line="254" w:lineRule="auto"/>
              <w:ind w:right="104"/>
              <w:textAlignment w:val="baseline"/>
              <w:rPr>
                <w:color w:val="000000" w:themeColor="text1"/>
                <w:lang w:val="uk-UA" w:eastAsia="en-US"/>
              </w:rPr>
            </w:pPr>
            <w:bookmarkStart w:id="9" w:name="n68"/>
            <w:bookmarkEnd w:id="9"/>
            <w:r>
              <w:rPr>
                <w:color w:val="000000" w:themeColor="text1"/>
                <w:lang w:val="uk-UA" w:eastAsia="en-US"/>
              </w:rPr>
              <w:t>2) надійність;</w:t>
            </w:r>
          </w:p>
          <w:p w:rsidR="00F177CE" w:rsidRDefault="00F177CE" w:rsidP="000127C2">
            <w:pPr>
              <w:shd w:val="clear" w:color="auto" w:fill="FFFFFF"/>
              <w:spacing w:line="254" w:lineRule="auto"/>
              <w:ind w:right="104"/>
              <w:textAlignment w:val="baseline"/>
              <w:rPr>
                <w:color w:val="000000" w:themeColor="text1"/>
                <w:lang w:val="uk-UA" w:eastAsia="en-US"/>
              </w:rPr>
            </w:pPr>
            <w:r>
              <w:rPr>
                <w:color w:val="000000" w:themeColor="text1"/>
                <w:lang w:val="uk-UA" w:eastAsia="en-US"/>
              </w:rPr>
              <w:t>3) порядність;</w:t>
            </w:r>
          </w:p>
          <w:p w:rsidR="00F177CE" w:rsidRDefault="00F177CE" w:rsidP="000127C2">
            <w:pPr>
              <w:shd w:val="clear" w:color="auto" w:fill="FFFFFF"/>
              <w:spacing w:line="254" w:lineRule="auto"/>
              <w:ind w:right="104"/>
              <w:textAlignment w:val="baseline"/>
              <w:rPr>
                <w:color w:val="000000" w:themeColor="text1"/>
                <w:lang w:val="uk-UA" w:eastAsia="en-US"/>
              </w:rPr>
            </w:pPr>
            <w:r>
              <w:rPr>
                <w:color w:val="000000" w:themeColor="text1"/>
                <w:lang w:val="uk-UA" w:eastAsia="en-US"/>
              </w:rPr>
              <w:t>4) дисциплінованість;</w:t>
            </w:r>
          </w:p>
          <w:p w:rsidR="00F177CE" w:rsidRDefault="00F177CE" w:rsidP="000127C2">
            <w:pPr>
              <w:shd w:val="clear" w:color="auto" w:fill="FFFFFF"/>
              <w:spacing w:line="254" w:lineRule="auto"/>
              <w:ind w:right="104"/>
              <w:textAlignment w:val="baseline"/>
              <w:rPr>
                <w:color w:val="000000"/>
                <w:lang w:val="uk-UA" w:eastAsia="en-US"/>
              </w:rPr>
            </w:pPr>
            <w:r>
              <w:rPr>
                <w:color w:val="000000" w:themeColor="text1"/>
                <w:lang w:val="uk-UA" w:eastAsia="en-US"/>
              </w:rPr>
              <w:t>5) відповідальність.</w:t>
            </w:r>
          </w:p>
        </w:tc>
      </w:tr>
      <w:tr w:rsidR="00F177CE" w:rsidTr="000127C2">
        <w:tc>
          <w:tcPr>
            <w:tcW w:w="2402"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4" w:lineRule="auto"/>
              <w:textAlignment w:val="baseline"/>
              <w:rPr>
                <w:color w:val="000000"/>
                <w:lang w:val="uk-UA" w:eastAsia="en-US"/>
              </w:rPr>
            </w:pPr>
            <w:r>
              <w:rPr>
                <w:sz w:val="28"/>
                <w:szCs w:val="28"/>
                <w:lang w:val="uk-UA" w:eastAsia="en-US"/>
              </w:rPr>
              <w:t>Професійні знання</w:t>
            </w:r>
          </w:p>
        </w:tc>
        <w:tc>
          <w:tcPr>
            <w:tcW w:w="6520" w:type="dxa"/>
            <w:tcBorders>
              <w:top w:val="nil"/>
              <w:left w:val="nil"/>
              <w:bottom w:val="nil"/>
              <w:right w:val="single" w:sz="2" w:space="0" w:color="auto"/>
            </w:tcBorders>
            <w:hideMark/>
          </w:tcPr>
          <w:p w:rsidR="00F177CE" w:rsidRDefault="00F177CE" w:rsidP="000127C2">
            <w:pPr>
              <w:rPr>
                <w:color w:val="000000"/>
                <w:lang w:val="uk-UA" w:eastAsia="en-US"/>
              </w:rPr>
            </w:pPr>
          </w:p>
        </w:tc>
      </w:tr>
      <w:tr w:rsidR="00F177CE" w:rsidTr="000127C2">
        <w:tc>
          <w:tcPr>
            <w:tcW w:w="2402"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4" w:lineRule="auto"/>
              <w:textAlignment w:val="baseline"/>
              <w:rPr>
                <w:color w:val="000000"/>
                <w:lang w:val="uk-UA" w:eastAsia="en-US"/>
              </w:rPr>
            </w:pPr>
            <w:r>
              <w:rPr>
                <w:color w:val="000000"/>
                <w:sz w:val="28"/>
                <w:szCs w:val="28"/>
                <w:lang w:val="uk-UA" w:eastAsia="en-US"/>
              </w:rPr>
              <w:t>Вимога</w:t>
            </w:r>
          </w:p>
        </w:tc>
        <w:tc>
          <w:tcPr>
            <w:tcW w:w="6520"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hd w:val="clear" w:color="auto" w:fill="FFFFFF"/>
              <w:spacing w:line="254" w:lineRule="auto"/>
              <w:ind w:right="104"/>
              <w:textAlignment w:val="baseline"/>
              <w:rPr>
                <w:color w:val="000000"/>
                <w:lang w:val="uk-UA" w:eastAsia="en-US"/>
              </w:rPr>
            </w:pPr>
            <w:r>
              <w:rPr>
                <w:color w:val="000000"/>
                <w:sz w:val="28"/>
                <w:szCs w:val="28"/>
                <w:lang w:val="uk-UA" w:eastAsia="en-US"/>
              </w:rPr>
              <w:t>Компоненти вимоги</w:t>
            </w:r>
          </w:p>
        </w:tc>
      </w:tr>
      <w:tr w:rsidR="00F177CE" w:rsidTr="000127C2">
        <w:tc>
          <w:tcPr>
            <w:tcW w:w="2402"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4" w:lineRule="auto"/>
              <w:textAlignment w:val="baseline"/>
              <w:rPr>
                <w:color w:val="000000"/>
                <w:lang w:val="uk-UA" w:eastAsia="en-US"/>
              </w:rPr>
            </w:pPr>
            <w:r>
              <w:rPr>
                <w:color w:val="000000"/>
                <w:lang w:val="uk-UA" w:eastAsia="en-US"/>
              </w:rPr>
              <w:t>Знання законодавства</w:t>
            </w:r>
          </w:p>
        </w:tc>
        <w:tc>
          <w:tcPr>
            <w:tcW w:w="6520"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pStyle w:val="Style1"/>
              <w:widowControl/>
              <w:tabs>
                <w:tab w:val="left" w:pos="1032"/>
              </w:tabs>
              <w:spacing w:line="240" w:lineRule="auto"/>
              <w:ind w:firstLine="0"/>
              <w:jc w:val="left"/>
              <w:rPr>
                <w:color w:val="000000"/>
                <w:lang w:val="uk-UA" w:eastAsia="en-US"/>
              </w:rPr>
            </w:pPr>
            <w:r>
              <w:rPr>
                <w:color w:val="000000"/>
                <w:lang w:val="uk-UA" w:eastAsia="en-US"/>
              </w:rPr>
              <w:t>1) Конституція України;</w:t>
            </w:r>
          </w:p>
          <w:p w:rsidR="00F177CE" w:rsidRDefault="00F177CE" w:rsidP="000127C2">
            <w:pPr>
              <w:pStyle w:val="Style1"/>
              <w:widowControl/>
              <w:tabs>
                <w:tab w:val="left" w:pos="1032"/>
              </w:tabs>
              <w:spacing w:line="240" w:lineRule="auto"/>
              <w:ind w:firstLine="0"/>
              <w:jc w:val="left"/>
              <w:rPr>
                <w:lang w:val="uk-UA" w:eastAsia="en-US"/>
              </w:rPr>
            </w:pPr>
            <w:r>
              <w:rPr>
                <w:lang w:val="uk-UA" w:eastAsia="en-US"/>
              </w:rPr>
              <w:t>2) Закон України «Про державну службу»;</w:t>
            </w:r>
          </w:p>
          <w:p w:rsidR="00F177CE" w:rsidRDefault="00F177CE" w:rsidP="000127C2">
            <w:pPr>
              <w:shd w:val="clear" w:color="auto" w:fill="FFFFFF"/>
              <w:spacing w:line="254" w:lineRule="auto"/>
              <w:ind w:right="104"/>
              <w:textAlignment w:val="baseline"/>
              <w:rPr>
                <w:color w:val="000000"/>
                <w:lang w:val="uk-UA" w:eastAsia="en-US"/>
              </w:rPr>
            </w:pPr>
            <w:r>
              <w:rPr>
                <w:lang w:val="uk-UA" w:eastAsia="en-US"/>
              </w:rPr>
              <w:t>3) Закон України «Про запобігання корупції».</w:t>
            </w:r>
          </w:p>
        </w:tc>
      </w:tr>
      <w:tr w:rsidR="00F177CE" w:rsidRPr="00CC5F56" w:rsidTr="000127C2">
        <w:tc>
          <w:tcPr>
            <w:tcW w:w="2402"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spacing w:line="254" w:lineRule="auto"/>
              <w:textAlignment w:val="baseline"/>
              <w:rPr>
                <w:color w:val="000000"/>
                <w:lang w:val="uk-UA" w:eastAsia="en-US"/>
              </w:rPr>
            </w:pPr>
            <w:r>
              <w:rPr>
                <w:color w:val="000000"/>
                <w:lang w:val="uk-UA" w:eastAsia="en-US"/>
              </w:rPr>
              <w:t>Знання спеціального законодавства, що пов'язане із завданнями та змістом роботи державного службовця відповідно до посадової інструкції</w:t>
            </w:r>
          </w:p>
        </w:tc>
        <w:tc>
          <w:tcPr>
            <w:tcW w:w="6520" w:type="dxa"/>
            <w:tcBorders>
              <w:top w:val="single" w:sz="6" w:space="0" w:color="000000"/>
              <w:left w:val="single" w:sz="6" w:space="0" w:color="000000"/>
              <w:bottom w:val="single" w:sz="6" w:space="0" w:color="000000"/>
              <w:right w:val="single" w:sz="6" w:space="0" w:color="000000"/>
            </w:tcBorders>
            <w:hideMark/>
          </w:tcPr>
          <w:p w:rsidR="00F177CE" w:rsidRDefault="00F177CE" w:rsidP="000127C2">
            <w:pPr>
              <w:pStyle w:val="Style1"/>
              <w:widowControl/>
              <w:tabs>
                <w:tab w:val="left" w:pos="1032"/>
              </w:tabs>
              <w:spacing w:line="240" w:lineRule="auto"/>
              <w:ind w:firstLine="0"/>
              <w:jc w:val="left"/>
              <w:rPr>
                <w:lang w:val="uk-UA" w:eastAsia="en-US"/>
              </w:rPr>
            </w:pPr>
            <w:r>
              <w:rPr>
                <w:lang w:val="uk-UA" w:eastAsia="en-US"/>
              </w:rPr>
              <w:t>1) Бюджетний кодекс України;</w:t>
            </w:r>
          </w:p>
          <w:p w:rsidR="00F177CE" w:rsidRDefault="00F177CE" w:rsidP="000127C2">
            <w:pPr>
              <w:pStyle w:val="Style1"/>
              <w:widowControl/>
              <w:tabs>
                <w:tab w:val="left" w:pos="1032"/>
              </w:tabs>
              <w:spacing w:line="240" w:lineRule="auto"/>
              <w:ind w:firstLine="0"/>
              <w:jc w:val="left"/>
              <w:rPr>
                <w:lang w:val="uk-UA" w:eastAsia="en-US"/>
              </w:rPr>
            </w:pPr>
            <w:r>
              <w:rPr>
                <w:lang w:val="uk-UA" w:eastAsia="en-US"/>
              </w:rPr>
              <w:t xml:space="preserve">2) Закон України </w:t>
            </w:r>
            <w:r>
              <w:rPr>
                <w:lang w:val="uk-UA" w:eastAsia="uk-UA" w:bidi="uk-UA"/>
              </w:rPr>
              <w:t>«Про доступ до публічної інформації»;</w:t>
            </w:r>
          </w:p>
          <w:p w:rsidR="00F177CE" w:rsidRDefault="00F177CE" w:rsidP="000127C2">
            <w:pPr>
              <w:pStyle w:val="Style1"/>
              <w:widowControl/>
              <w:tabs>
                <w:tab w:val="left" w:pos="1032"/>
              </w:tabs>
              <w:spacing w:line="240" w:lineRule="auto"/>
              <w:ind w:firstLine="0"/>
              <w:jc w:val="left"/>
              <w:rPr>
                <w:lang w:val="uk-UA" w:eastAsia="en-US"/>
              </w:rPr>
            </w:pPr>
            <w:r>
              <w:rPr>
                <w:lang w:val="uk-UA" w:eastAsia="en-US"/>
              </w:rPr>
              <w:t>3) Закон України про Державний бюджет України на відповідний рік;</w:t>
            </w:r>
          </w:p>
          <w:p w:rsidR="00F177CE" w:rsidRDefault="00F177CE" w:rsidP="000127C2">
            <w:pPr>
              <w:pStyle w:val="Style1"/>
              <w:widowControl/>
              <w:tabs>
                <w:tab w:val="left" w:pos="1032"/>
              </w:tabs>
              <w:spacing w:line="240" w:lineRule="auto"/>
              <w:ind w:firstLine="0"/>
              <w:jc w:val="left"/>
              <w:rPr>
                <w:lang w:val="uk-UA" w:eastAsia="en-US"/>
              </w:rPr>
            </w:pPr>
            <w:r>
              <w:rPr>
                <w:lang w:val="uk-UA" w:eastAsia="en-US"/>
              </w:rPr>
              <w:t>4) Закон України «</w:t>
            </w:r>
            <w:r>
              <w:rPr>
                <w:lang w:val="uk-UA" w:eastAsia="uk-UA" w:bidi="uk-UA"/>
              </w:rPr>
              <w:t>Про бухгалтерський облік та фінансову звітність в Україні</w:t>
            </w:r>
            <w:r>
              <w:rPr>
                <w:lang w:val="uk-UA" w:eastAsia="en-US"/>
              </w:rPr>
              <w:t>»;</w:t>
            </w:r>
          </w:p>
          <w:p w:rsidR="00F177CE" w:rsidRDefault="00F177CE" w:rsidP="000127C2">
            <w:pPr>
              <w:pStyle w:val="Style1"/>
              <w:widowControl/>
              <w:tabs>
                <w:tab w:val="left" w:pos="1032"/>
              </w:tabs>
              <w:spacing w:line="240" w:lineRule="auto"/>
              <w:ind w:firstLine="0"/>
              <w:jc w:val="left"/>
              <w:rPr>
                <w:lang w:val="uk-UA" w:eastAsia="en-US"/>
              </w:rPr>
            </w:pPr>
            <w:r>
              <w:rPr>
                <w:bCs/>
                <w:color w:val="000000"/>
                <w:lang w:val="uk-UA" w:eastAsia="en-US"/>
              </w:rPr>
              <w:t xml:space="preserve">5) Закон України </w:t>
            </w:r>
            <w:r>
              <w:rPr>
                <w:lang w:val="uk-UA" w:eastAsia="en-US"/>
              </w:rPr>
              <w:t>«Про судоустрій і статус суддів»;</w:t>
            </w:r>
          </w:p>
          <w:p w:rsidR="00F177CE" w:rsidRDefault="00F177CE" w:rsidP="000127C2">
            <w:pPr>
              <w:pStyle w:val="Style1"/>
              <w:widowControl/>
              <w:tabs>
                <w:tab w:val="left" w:pos="1032"/>
              </w:tabs>
              <w:spacing w:line="240" w:lineRule="auto"/>
              <w:ind w:firstLine="0"/>
              <w:jc w:val="left"/>
              <w:rPr>
                <w:lang w:val="uk-UA" w:eastAsia="en-US"/>
              </w:rPr>
            </w:pPr>
            <w:r>
              <w:rPr>
                <w:lang w:val="uk-UA" w:eastAsia="en-US"/>
              </w:rPr>
              <w:lastRenderedPageBreak/>
              <w:t xml:space="preserve">6) </w:t>
            </w:r>
            <w:r>
              <w:rPr>
                <w:bCs/>
                <w:color w:val="000000"/>
                <w:lang w:val="uk-UA" w:eastAsia="en-US"/>
              </w:rPr>
              <w:t xml:space="preserve">Закон України </w:t>
            </w:r>
            <w:r>
              <w:rPr>
                <w:lang w:val="uk-UA" w:eastAsia="en-US"/>
              </w:rPr>
              <w:t>«Про публічні закупівлі»;</w:t>
            </w:r>
          </w:p>
          <w:p w:rsidR="00F177CE" w:rsidRDefault="00F177CE" w:rsidP="000127C2">
            <w:pPr>
              <w:pStyle w:val="Style1"/>
              <w:widowControl/>
              <w:tabs>
                <w:tab w:val="left" w:pos="1032"/>
              </w:tabs>
              <w:spacing w:line="240" w:lineRule="auto"/>
              <w:ind w:firstLine="0"/>
              <w:jc w:val="left"/>
              <w:rPr>
                <w:lang w:val="uk-UA" w:eastAsia="en-US"/>
              </w:rPr>
            </w:pPr>
            <w:r>
              <w:rPr>
                <w:lang w:val="uk-UA" w:eastAsia="en-US"/>
              </w:rPr>
              <w:t xml:space="preserve">7) </w:t>
            </w:r>
            <w:r>
              <w:rPr>
                <w:lang w:val="uk-UA" w:eastAsia="uk-UA" w:bidi="uk-UA"/>
              </w:rPr>
              <w:t>Національні положення (стандарти) бухгалтерського обліку;</w:t>
            </w:r>
          </w:p>
          <w:p w:rsidR="00F177CE" w:rsidRDefault="00F177CE" w:rsidP="000127C2">
            <w:pPr>
              <w:spacing w:line="254" w:lineRule="auto"/>
              <w:textAlignment w:val="baseline"/>
              <w:rPr>
                <w:bCs/>
                <w:shd w:val="clear" w:color="auto" w:fill="FFFFFF"/>
                <w:lang w:val="uk-UA" w:eastAsia="en-US"/>
              </w:rPr>
            </w:pPr>
            <w:r>
              <w:rPr>
                <w:lang w:val="uk-UA" w:eastAsia="en-US"/>
              </w:rPr>
              <w:t xml:space="preserve">8) Інші закони України, акти Президента України, Верховної Ради України та Кабінету Міністрів України, Міністерства фінансів України, Національного банку України, Державної податкової адміністрації України, Державної казначейської служби України, Державної судової адміністрації України, інші нормативно-правові акти, </w:t>
            </w:r>
            <w:r>
              <w:rPr>
                <w:lang w:val="uk-UA" w:eastAsia="x-none"/>
              </w:rPr>
              <w:t>що регулюють питання</w:t>
            </w:r>
            <w:r>
              <w:rPr>
                <w:lang w:val="uk-UA" w:eastAsia="en-US"/>
              </w:rPr>
              <w:t xml:space="preserve"> фінансового та бухгалтерського обліку</w:t>
            </w:r>
          </w:p>
        </w:tc>
      </w:tr>
    </w:tbl>
    <w:p w:rsidR="00F177CE" w:rsidRDefault="00F177CE" w:rsidP="00F177CE">
      <w:pPr>
        <w:rPr>
          <w:lang w:val="uk-UA"/>
        </w:rPr>
      </w:pPr>
    </w:p>
    <w:p w:rsidR="00F177CE" w:rsidRDefault="00F177CE" w:rsidP="00F177CE">
      <w:pPr>
        <w:spacing w:after="160" w:line="256" w:lineRule="auto"/>
        <w:rPr>
          <w:lang w:val="uk-UA"/>
        </w:rPr>
      </w:pPr>
    </w:p>
    <w:p w:rsidR="00F177CE" w:rsidRPr="00C066EE" w:rsidRDefault="00F177CE" w:rsidP="00F177CE">
      <w:pPr>
        <w:jc w:val="center"/>
        <w:rPr>
          <w:lang w:val="uk-UA"/>
        </w:rPr>
      </w:pPr>
    </w:p>
    <w:p w:rsidR="003B5872" w:rsidRPr="00F177CE" w:rsidRDefault="003B5872">
      <w:pPr>
        <w:rPr>
          <w:b/>
          <w:lang w:val="uk-UA"/>
        </w:rPr>
      </w:pPr>
    </w:p>
    <w:sectPr w:rsidR="003B5872" w:rsidRPr="00F177CE" w:rsidSect="002F655A">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5F4" w:rsidRDefault="005515F4" w:rsidP="00CC5F56">
      <w:r>
        <w:separator/>
      </w:r>
    </w:p>
  </w:endnote>
  <w:endnote w:type="continuationSeparator" w:id="0">
    <w:p w:rsidR="005515F4" w:rsidRDefault="005515F4" w:rsidP="00CC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5F4" w:rsidRDefault="005515F4" w:rsidP="00CC5F56">
      <w:r>
        <w:separator/>
      </w:r>
    </w:p>
  </w:footnote>
  <w:footnote w:type="continuationSeparator" w:id="0">
    <w:p w:rsidR="005515F4" w:rsidRDefault="005515F4" w:rsidP="00CC5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15D33"/>
    <w:multiLevelType w:val="hybridMultilevel"/>
    <w:tmpl w:val="CB7CCD50"/>
    <w:lvl w:ilvl="0" w:tplc="C9A8C4F0">
      <w:start w:val="16"/>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58"/>
    <w:rsid w:val="003B5872"/>
    <w:rsid w:val="005515F4"/>
    <w:rsid w:val="00AA1758"/>
    <w:rsid w:val="00CC5F56"/>
    <w:rsid w:val="00F17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9E06F-8644-417F-B3DC-C4C6D514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7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7CE"/>
    <w:pPr>
      <w:ind w:left="720"/>
      <w:contextualSpacing/>
    </w:pPr>
  </w:style>
  <w:style w:type="character" w:styleId="a4">
    <w:name w:val="Hyperlink"/>
    <w:rsid w:val="00F177CE"/>
    <w:rPr>
      <w:color w:val="0000FF"/>
      <w:u w:val="single"/>
    </w:rPr>
  </w:style>
  <w:style w:type="paragraph" w:styleId="a5">
    <w:name w:val="Block Text"/>
    <w:basedOn w:val="a"/>
    <w:rsid w:val="00F177CE"/>
    <w:pPr>
      <w:ind w:left="5040" w:right="-483"/>
    </w:pPr>
    <w:rPr>
      <w:sz w:val="28"/>
      <w:szCs w:val="20"/>
      <w:lang w:val="uk-UA"/>
    </w:rPr>
  </w:style>
  <w:style w:type="paragraph" w:customStyle="1" w:styleId="Style1">
    <w:name w:val="Style1"/>
    <w:basedOn w:val="a"/>
    <w:rsid w:val="00F177CE"/>
    <w:pPr>
      <w:widowControl w:val="0"/>
      <w:autoSpaceDE w:val="0"/>
      <w:autoSpaceDN w:val="0"/>
      <w:adjustRightInd w:val="0"/>
      <w:spacing w:line="322" w:lineRule="exact"/>
      <w:ind w:firstLine="739"/>
      <w:jc w:val="both"/>
    </w:pPr>
  </w:style>
  <w:style w:type="character" w:customStyle="1" w:styleId="FontStyle15">
    <w:name w:val="Font Style15"/>
    <w:basedOn w:val="a0"/>
    <w:rsid w:val="00F177CE"/>
    <w:rPr>
      <w:rFonts w:ascii="Times New Roman" w:hAnsi="Times New Roman" w:cs="Times New Roman"/>
      <w:sz w:val="26"/>
      <w:szCs w:val="26"/>
    </w:rPr>
  </w:style>
  <w:style w:type="character" w:customStyle="1" w:styleId="rvts0">
    <w:name w:val="rvts0"/>
    <w:uiPriority w:val="99"/>
    <w:rsid w:val="00F177CE"/>
    <w:rPr>
      <w:rFonts w:cs="Times New Roman"/>
    </w:rPr>
  </w:style>
  <w:style w:type="paragraph" w:styleId="a6">
    <w:name w:val="header"/>
    <w:basedOn w:val="a"/>
    <w:link w:val="a7"/>
    <w:uiPriority w:val="99"/>
    <w:unhideWhenUsed/>
    <w:rsid w:val="00CC5F56"/>
    <w:pPr>
      <w:tabs>
        <w:tab w:val="center" w:pos="4677"/>
        <w:tab w:val="right" w:pos="9355"/>
      </w:tabs>
    </w:pPr>
  </w:style>
  <w:style w:type="character" w:customStyle="1" w:styleId="a7">
    <w:name w:val="Верхний колонтитул Знак"/>
    <w:basedOn w:val="a0"/>
    <w:link w:val="a6"/>
    <w:uiPriority w:val="99"/>
    <w:rsid w:val="00CC5F5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C5F56"/>
    <w:pPr>
      <w:tabs>
        <w:tab w:val="center" w:pos="4677"/>
        <w:tab w:val="right" w:pos="9355"/>
      </w:tabs>
    </w:pPr>
  </w:style>
  <w:style w:type="character" w:customStyle="1" w:styleId="a9">
    <w:name w:val="Нижний колонтитул Знак"/>
    <w:basedOn w:val="a0"/>
    <w:link w:val="a8"/>
    <w:uiPriority w:val="99"/>
    <w:rsid w:val="00CC5F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tariya@adm.cn.cour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1398</Words>
  <Characters>7972</Characters>
  <Application>Microsoft Office Word</Application>
  <DocSecurity>0</DocSecurity>
  <Lines>66</Lines>
  <Paragraphs>18</Paragraphs>
  <ScaleCrop>false</ScaleCrop>
  <Company/>
  <LinksUpToDate>false</LinksUpToDate>
  <CharactersWithSpaces>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2018-09-05T10:33:00Z</dcterms:created>
  <dcterms:modified xsi:type="dcterms:W3CDTF">2018-09-05T11:19:00Z</dcterms:modified>
</cp:coreProperties>
</file>