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2E" w:rsidRPr="00D45D99" w:rsidRDefault="00FA67F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45D99">
        <w:rPr>
          <w:rFonts w:ascii="Times New Roman" w:hAnsi="Times New Roman" w:cs="Times New Roman"/>
          <w:sz w:val="26"/>
          <w:szCs w:val="26"/>
          <w:lang w:val="ru-RU"/>
        </w:rPr>
        <w:t>Додаток</w:t>
      </w:r>
      <w:proofErr w:type="spellEnd"/>
      <w:r w:rsidRPr="00D45D99">
        <w:rPr>
          <w:rFonts w:ascii="Times New Roman" w:hAnsi="Times New Roman" w:cs="Times New Roman"/>
          <w:sz w:val="26"/>
          <w:szCs w:val="26"/>
          <w:lang w:val="ru-RU"/>
        </w:rPr>
        <w:t xml:space="preserve"> № 1</w:t>
      </w:r>
    </w:p>
    <w:p w:rsidR="00FA67FE" w:rsidRPr="00D45D99" w:rsidRDefault="00FA67FE" w:rsidP="00FA67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45D99">
        <w:rPr>
          <w:rFonts w:ascii="Times New Roman" w:hAnsi="Times New Roman" w:cs="Times New Roman"/>
          <w:b/>
          <w:sz w:val="26"/>
          <w:szCs w:val="26"/>
          <w:lang w:val="ru-RU"/>
        </w:rPr>
        <w:t>ЗАТВЕРДЖЕНО</w:t>
      </w:r>
    </w:p>
    <w:p w:rsidR="00FA67FE" w:rsidRPr="00D45D99" w:rsidRDefault="00FA67FE" w:rsidP="00FA67FE">
      <w:pPr>
        <w:spacing w:after="0" w:line="240" w:lineRule="auto"/>
        <w:ind w:left="6480"/>
        <w:rPr>
          <w:rFonts w:ascii="Times New Roman" w:hAnsi="Times New Roman" w:cs="Times New Roman"/>
          <w:sz w:val="26"/>
          <w:szCs w:val="26"/>
          <w:lang w:val="uk-UA"/>
        </w:rPr>
      </w:pPr>
      <w:r w:rsidRPr="00D45D99">
        <w:rPr>
          <w:rFonts w:ascii="Times New Roman" w:hAnsi="Times New Roman" w:cs="Times New Roman"/>
          <w:sz w:val="26"/>
          <w:szCs w:val="26"/>
          <w:lang w:val="ru-RU"/>
        </w:rPr>
        <w:t xml:space="preserve">Наказом </w:t>
      </w:r>
      <w:proofErr w:type="spellStart"/>
      <w:r w:rsidRPr="00D45D99">
        <w:rPr>
          <w:rFonts w:ascii="Times New Roman" w:hAnsi="Times New Roman" w:cs="Times New Roman"/>
          <w:sz w:val="26"/>
          <w:szCs w:val="26"/>
          <w:lang w:val="ru-RU"/>
        </w:rPr>
        <w:t>кер</w:t>
      </w:r>
      <w:r w:rsidRPr="00D45D99">
        <w:rPr>
          <w:rFonts w:ascii="Times New Roman" w:hAnsi="Times New Roman" w:cs="Times New Roman"/>
          <w:sz w:val="26"/>
          <w:szCs w:val="26"/>
          <w:lang w:val="uk-UA"/>
        </w:rPr>
        <w:t>івника</w:t>
      </w:r>
      <w:proofErr w:type="spellEnd"/>
      <w:r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 апарату             Ямпільського районного суду Сумської області від 1</w:t>
      </w:r>
      <w:r w:rsidR="00D45D99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.06.2019 року </w:t>
      </w:r>
      <w:proofErr w:type="gramStart"/>
      <w:r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BD79AA"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4891" w:rsidRPr="00D45D99">
        <w:rPr>
          <w:rFonts w:ascii="Times New Roman" w:hAnsi="Times New Roman" w:cs="Times New Roman"/>
          <w:sz w:val="26"/>
          <w:szCs w:val="26"/>
          <w:lang w:val="uk-UA"/>
        </w:rPr>
        <w:t>25</w:t>
      </w:r>
      <w:proofErr w:type="gramEnd"/>
      <w:r w:rsidR="00BD79AA" w:rsidRPr="00D45D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45D99">
        <w:rPr>
          <w:rFonts w:ascii="Times New Roman" w:hAnsi="Times New Roman" w:cs="Times New Roman"/>
          <w:sz w:val="26"/>
          <w:szCs w:val="26"/>
          <w:lang w:val="uk-UA"/>
        </w:rPr>
        <w:t>-К/од</w:t>
      </w:r>
    </w:p>
    <w:p w:rsidR="00FA67FE" w:rsidRPr="00D45D99" w:rsidRDefault="00FA67FE" w:rsidP="00FA67FE">
      <w:pPr>
        <w:spacing w:after="0" w:line="240" w:lineRule="auto"/>
        <w:ind w:left="6480"/>
        <w:rPr>
          <w:rFonts w:ascii="Times New Roman" w:hAnsi="Times New Roman" w:cs="Times New Roman"/>
          <w:sz w:val="26"/>
          <w:szCs w:val="26"/>
          <w:lang w:val="uk-UA"/>
        </w:rPr>
      </w:pPr>
    </w:p>
    <w:p w:rsidR="00FA67FE" w:rsidRPr="00D45D99" w:rsidRDefault="00FA67FE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45D99">
        <w:rPr>
          <w:rFonts w:ascii="Times New Roman" w:hAnsi="Times New Roman" w:cs="Times New Roman"/>
          <w:b/>
          <w:sz w:val="26"/>
          <w:szCs w:val="26"/>
          <w:lang w:val="uk-UA"/>
        </w:rPr>
        <w:t>УМОВИ</w:t>
      </w:r>
    </w:p>
    <w:p w:rsidR="00FA67FE" w:rsidRPr="00D45D99" w:rsidRDefault="00FA67FE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45D99">
        <w:rPr>
          <w:rFonts w:ascii="Times New Roman" w:hAnsi="Times New Roman" w:cs="Times New Roman"/>
          <w:b/>
          <w:sz w:val="26"/>
          <w:szCs w:val="26"/>
          <w:lang w:val="uk-UA"/>
        </w:rPr>
        <w:t>проведення конкурсу на зайняття вакантної посади державної служби</w:t>
      </w:r>
    </w:p>
    <w:p w:rsidR="00FA67FE" w:rsidRPr="00D45D99" w:rsidRDefault="00FA67FE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45D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категорії «В» - секретаря судового засідання Ямпільського районного суду Сумської області</w:t>
      </w:r>
    </w:p>
    <w:p w:rsidR="00FA67FE" w:rsidRPr="00D45D99" w:rsidRDefault="00FA67FE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2550"/>
        <w:gridCol w:w="6987"/>
      </w:tblGrid>
      <w:tr w:rsidR="00FA67FE" w:rsidRPr="00D45D99" w:rsidTr="00FA67FE">
        <w:tc>
          <w:tcPr>
            <w:tcW w:w="9537" w:type="dxa"/>
            <w:gridSpan w:val="2"/>
          </w:tcPr>
          <w:p w:rsidR="00FA67FE" w:rsidRPr="00D45D99" w:rsidRDefault="00FA67FE" w:rsidP="00FA67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Загальні умови</w:t>
            </w:r>
          </w:p>
        </w:tc>
      </w:tr>
      <w:tr w:rsidR="00BD79AA" w:rsidRPr="001F3FCE" w:rsidTr="001F3FCE">
        <w:trPr>
          <w:trHeight w:val="6511"/>
        </w:trPr>
        <w:tc>
          <w:tcPr>
            <w:tcW w:w="2550" w:type="dxa"/>
          </w:tcPr>
          <w:p w:rsidR="00FA67FE" w:rsidRPr="00D45D99" w:rsidRDefault="00FA67FE" w:rsidP="00B14A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5D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Посадові </w:t>
            </w:r>
            <w:proofErr w:type="spellStart"/>
            <w:r w:rsidRPr="00D45D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обов</w:t>
            </w:r>
            <w:proofErr w:type="spellEnd"/>
            <w:r w:rsidRPr="00D45D99">
              <w:rPr>
                <w:rFonts w:ascii="Times New Roman" w:hAnsi="Times New Roman" w:cs="Times New Roman"/>
                <w:b/>
                <w:sz w:val="26"/>
                <w:szCs w:val="26"/>
              </w:rPr>
              <w:t>’</w:t>
            </w:r>
            <w:proofErr w:type="spellStart"/>
            <w:r w:rsidRPr="00D45D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язки</w:t>
            </w:r>
            <w:proofErr w:type="spellEnd"/>
            <w:r w:rsidRPr="00D45D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987" w:type="dxa"/>
          </w:tcPr>
          <w:p w:rsidR="00FA67FE" w:rsidRPr="00D45D99" w:rsidRDefault="00FA67F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судового засідання:</w:t>
            </w:r>
          </w:p>
          <w:p w:rsidR="00FA67FE" w:rsidRPr="00D45D99" w:rsidRDefault="00FA67F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здійснює</w:t>
            </w:r>
            <w:r w:rsidR="00984A9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судові запити, виклики та повідомлення;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перевіряє наявність учасників судового процесу та з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’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ясовує причини відсутності осіб, яких було викликано до суду, уточнює відомості про вручення судових повісток,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повідомлень і доповідає про це головуючому;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встановлює особи тих,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хто з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явився в судове засідання;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зазначає в судових повістках, судових викликах та інших документах час перебування в суді учасників судового процесу;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вручає </w:t>
            </w:r>
            <w:proofErr w:type="spellStart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пам</w:t>
            </w:r>
            <w:proofErr w:type="spellEnd"/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ятки особам, які з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явились в судове засідання, про їх права і </w:t>
            </w:r>
            <w:proofErr w:type="spellStart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обов</w:t>
            </w:r>
            <w:proofErr w:type="spellEnd"/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proofErr w:type="spellStart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язки</w:t>
            </w:r>
            <w:proofErr w:type="spellEnd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здійснює фіксування судового процесу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(судового засідання) за допомогою технічних засобів відповідно до Інструкції про порядок роботи з технічними засобами фіксування судового процесу (судового засідання);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здійснення фіксування судового процесу (судового засідання) за допомогою технічних засобів відповідно до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відеоконференції</w:t>
            </w:r>
            <w:proofErr w:type="spellEnd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 час судового засідання (кримінального провадження);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вручає повістку про виклик до суду особі,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якщо це відбувається у приміщенні суду;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здійснює </w:t>
            </w:r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надсилання у </w:t>
            </w:r>
            <w:proofErr w:type="spellStart"/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відповідніст</w:t>
            </w:r>
            <w:r w:rsidR="00A81581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proofErr w:type="spellEnd"/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заявок учасників процесу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судов</w:t>
            </w:r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повістк</w:t>
            </w:r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</w:t>
            </w:r>
            <w:proofErr w:type="spellEnd"/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повідомлень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</w:t>
            </w:r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ому</w:t>
            </w:r>
            <w:proofErr w:type="spellEnd"/>
            <w:r w:rsidR="00F1136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вигляді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допомогою </w:t>
            </w:r>
            <w:r w:rsidRPr="00D45D99">
              <w:rPr>
                <w:rFonts w:ascii="Times New Roman" w:hAnsi="Times New Roman" w:cs="Times New Roman"/>
                <w:sz w:val="26"/>
                <w:szCs w:val="26"/>
              </w:rPr>
              <w:t xml:space="preserve">SMS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–повідомлення;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оформлює матеріали судових справ, кримінальних проваджень та інших матеріалів і здійснює</w:t>
            </w:r>
            <w:r w:rsidR="007366A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передачу судових справ до канцелярії суду для проведення відміток про рух або розгляд справи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84A9E" w:rsidRPr="00D45D99" w:rsidRDefault="00984A9E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контролює одержання</w:t>
            </w:r>
            <w:r w:rsidR="00D03B97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повідомлень про виконання судових рішень та забезпечення їх своєчасне приєднання до судових справ;</w:t>
            </w:r>
          </w:p>
          <w:p w:rsidR="00D03B97" w:rsidRPr="00D45D99" w:rsidRDefault="00D03B97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здійснює реєстрацію вихідної кореспонденції по всім категоріям судових справ, які перебувають в провадженні судді;</w:t>
            </w:r>
          </w:p>
          <w:p w:rsidR="00D03B97" w:rsidRPr="00D45D99" w:rsidRDefault="00D03B97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забезпечує ведення журналу розгляду судових справ і матеріалів та здійснює, в тому числі в автоматизованій системі документообігу суду, відповідні записи про рух і результати розгляду справ та матеріалів, які розглядалися суддею протягом робочого дня;</w:t>
            </w:r>
          </w:p>
          <w:p w:rsidR="00D03B97" w:rsidRPr="00D45D99" w:rsidRDefault="00D03B97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виготовляє в автоматизованій системі</w:t>
            </w:r>
            <w:r w:rsidR="00CF1C5A" w:rsidRPr="002625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документообігу суду</w:t>
            </w:r>
            <w:r w:rsidR="007366A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супровідні листи, запити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7366A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листи повідомлення,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виконавчі листи </w:t>
            </w:r>
            <w:r w:rsidR="007366A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справам, які перебувають в провадже</w:t>
            </w:r>
            <w:r w:rsidR="00D0423C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7366A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 судді;</w:t>
            </w:r>
          </w:p>
          <w:p w:rsidR="00D03B97" w:rsidRPr="00D45D99" w:rsidRDefault="00D03B97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виконує інші доручення головуючого в судовому засіданні, керівника апарату суду;</w:t>
            </w:r>
          </w:p>
          <w:p w:rsidR="007366AD" w:rsidRPr="00D45D99" w:rsidRDefault="007366AD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за дозволом судді передає судові справи, розгляд яких завершено до архіву суду;</w:t>
            </w:r>
          </w:p>
          <w:p w:rsidR="00D03B97" w:rsidRPr="00D45D99" w:rsidRDefault="00D03B97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забезпечує належне використання та утримання закріпленої за ним оргтехніки;</w:t>
            </w:r>
          </w:p>
          <w:p w:rsidR="00D03B97" w:rsidRPr="00D45D99" w:rsidRDefault="00D03B97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дотримується правил поведінки працівника суду, правил охорони праці, правил техніки безпеки та протипожежної безпеки, режиму дня роботи суду відповідно до правил службового розпорядку суду.</w:t>
            </w:r>
          </w:p>
        </w:tc>
      </w:tr>
      <w:tr w:rsidR="00B14AEB" w:rsidRPr="001F3FCE" w:rsidTr="00B14AEB">
        <w:trPr>
          <w:trHeight w:val="972"/>
        </w:trPr>
        <w:tc>
          <w:tcPr>
            <w:tcW w:w="2550" w:type="dxa"/>
          </w:tcPr>
          <w:p w:rsidR="00B14AEB" w:rsidRPr="00D45D99" w:rsidRDefault="00B14AEB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Умови оплати праці</w:t>
            </w:r>
          </w:p>
        </w:tc>
        <w:tc>
          <w:tcPr>
            <w:tcW w:w="6987" w:type="dxa"/>
          </w:tcPr>
          <w:p w:rsidR="00B14AEB" w:rsidRPr="00D45D99" w:rsidRDefault="00B14AEB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Посадовий оклад 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3810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грн.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інші складові оплати праці державного службовця відповідно до статей 39, 50, </w:t>
            </w: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 Закону України «Про державну службу»</w:t>
            </w:r>
            <w:r w:rsidR="0016015D"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B14AEB" w:rsidRPr="00D45D99" w:rsidTr="00B14AEB">
        <w:trPr>
          <w:trHeight w:val="972"/>
        </w:trPr>
        <w:tc>
          <w:tcPr>
            <w:tcW w:w="2550" w:type="dxa"/>
          </w:tcPr>
          <w:p w:rsidR="00B14AEB" w:rsidRPr="00D45D99" w:rsidRDefault="00B14AEB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87" w:type="dxa"/>
          </w:tcPr>
          <w:p w:rsidR="00B14AEB" w:rsidRPr="00D45D99" w:rsidRDefault="00B14AEB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5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Безстроково</w:t>
            </w:r>
          </w:p>
        </w:tc>
      </w:tr>
      <w:tr w:rsidR="00B14AEB" w:rsidRPr="00D45D99" w:rsidTr="00B14AEB">
        <w:trPr>
          <w:trHeight w:val="972"/>
        </w:trPr>
        <w:tc>
          <w:tcPr>
            <w:tcW w:w="2550" w:type="dxa"/>
          </w:tcPr>
          <w:p w:rsidR="00B14AEB" w:rsidRPr="001F3FCE" w:rsidRDefault="00B14AEB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87" w:type="dxa"/>
          </w:tcPr>
          <w:p w:rsidR="002723C3" w:rsidRPr="001F3FCE" w:rsidRDefault="00B14AEB" w:rsidP="0056189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1) копію паспорта громадянина України;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2) письмову заяву про участь у конкурсі із зазначенням основних мотивів до зайняття посади державної служби , до якої додається резюме у довільній формі;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3) письмову заяву, в якій </w:t>
            </w:r>
            <w:r w:rsidR="0016015D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особа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повідомляє</w:t>
            </w:r>
            <w:r w:rsidR="00813865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16015D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про те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, що до неї не застосовуються заборони, визначені частиною третьою або четвертою статті 1 Закону України "Про очищення влади" , та надає згоду на проходження перевірки та оприлюднення відомостей стосовно неї відповідно до зазначеного Закону;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4) копію (копії) документа (документів) про освіту;</w:t>
            </w:r>
          </w:p>
          <w:p w:rsidR="00B14AEB" w:rsidRPr="001F3FCE" w:rsidRDefault="002723C3" w:rsidP="00C03FF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5)оригінал посвідчення атестації щодо вільного володіння державною мовою;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6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) заповнену особову картку встановленого зразка;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7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) декларацію особи, уповноваженої на виконання функцій держави або місцевого самоврядування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за 2018 рік (подається у вигляді роздрукованого примірника із сайту Національного </w:t>
            </w:r>
            <w:proofErr w:type="spellStart"/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агенства</w:t>
            </w:r>
            <w:proofErr w:type="spellEnd"/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 питань запобігання корупції)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Особа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інвалідніст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ю, яка бажає взяти участь у конкурсі та потребує у 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зв'язку з цим розумного пристосування, подає заяву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про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забезпечення в установленому порядку розумного пристосування.</w:t>
            </w:r>
            <w:r w:rsidR="00B14AEB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Строк подання документів : до </w:t>
            </w:r>
            <w:r w:rsidR="0016015D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17</w:t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год. 00 хв. </w:t>
            </w:r>
            <w:r w:rsidR="0016015D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C03FF0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16015D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липня</w:t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2019 року</w:t>
            </w:r>
          </w:p>
        </w:tc>
      </w:tr>
      <w:tr w:rsidR="00B14AEB" w:rsidRPr="001F3FCE" w:rsidTr="00B14AEB">
        <w:trPr>
          <w:trHeight w:val="972"/>
        </w:trPr>
        <w:tc>
          <w:tcPr>
            <w:tcW w:w="2550" w:type="dxa"/>
          </w:tcPr>
          <w:p w:rsidR="00B14AEB" w:rsidRPr="001F3FCE" w:rsidRDefault="002723C3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987" w:type="dxa"/>
          </w:tcPr>
          <w:p w:rsidR="00B14AEB" w:rsidRPr="001F3FCE" w:rsidRDefault="0016015D" w:rsidP="00C03FF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C03FF0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723C3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липня 2019 року, початок о 10 год.</w:t>
            </w:r>
            <w:r w:rsidR="00D516E9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2723C3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 хв.</w:t>
            </w:r>
            <w:r w:rsidR="002723C3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за </w:t>
            </w:r>
            <w:proofErr w:type="spellStart"/>
            <w:r w:rsidR="002723C3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 w:rsidR="002723C3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41200, </w:t>
            </w:r>
            <w:r w:rsidR="002723C3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Сумська область, </w:t>
            </w:r>
            <w:proofErr w:type="spellStart"/>
            <w:r w:rsidR="002723C3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смт.Ямпіль</w:t>
            </w:r>
            <w:proofErr w:type="spellEnd"/>
            <w:r w:rsidR="002723C3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бульвар Ювілейний,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2723C3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8-2</w:t>
            </w:r>
          </w:p>
        </w:tc>
      </w:tr>
      <w:tr w:rsidR="00B14AEB" w:rsidRPr="001F3FCE" w:rsidTr="00B14AEB">
        <w:trPr>
          <w:trHeight w:val="972"/>
        </w:trPr>
        <w:tc>
          <w:tcPr>
            <w:tcW w:w="2550" w:type="dxa"/>
          </w:tcPr>
          <w:p w:rsidR="00B14AEB" w:rsidRPr="001F3FCE" w:rsidRDefault="002723C3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</w:t>
            </w:r>
            <w:r w:rsidR="00CF1C5A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’</w:t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я та по батькові, номер телефону та адреса </w:t>
            </w:r>
            <w:proofErr w:type="spellStart"/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електроної</w:t>
            </w:r>
            <w:proofErr w:type="spellEnd"/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пошти особи , яка надає додаткову інформацію з питань проведення конкурсу</w:t>
            </w:r>
          </w:p>
        </w:tc>
        <w:tc>
          <w:tcPr>
            <w:tcW w:w="6987" w:type="dxa"/>
          </w:tcPr>
          <w:p w:rsidR="00B14AEB" w:rsidRPr="001F3FCE" w:rsidRDefault="002723C3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Симоненко Наталія Олександрівна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(адміністратор),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.(05456)2-28-15</w:t>
            </w:r>
          </w:p>
          <w:p w:rsidR="002723C3" w:rsidRPr="001F3FCE" w:rsidRDefault="002723C3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е-</w:t>
            </w:r>
            <w:proofErr w:type="spellStart"/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mail</w:t>
            </w:r>
            <w:proofErr w:type="spellEnd"/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hyperlink r:id="rId6" w:history="1">
              <w:r w:rsidRPr="001F3FC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uk-UA"/>
                </w:rPr>
                <w:t>inbox@ymp.su.court.gov.ua</w:t>
              </w:r>
            </w:hyperlink>
            <w:r w:rsidRPr="001F3FCE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 (електронна адреса суду)</w:t>
            </w:r>
          </w:p>
        </w:tc>
      </w:tr>
      <w:tr w:rsidR="002723C3" w:rsidRPr="00D45D99" w:rsidTr="0023277A">
        <w:trPr>
          <w:trHeight w:val="134"/>
        </w:trPr>
        <w:tc>
          <w:tcPr>
            <w:tcW w:w="9537" w:type="dxa"/>
            <w:gridSpan w:val="2"/>
          </w:tcPr>
          <w:p w:rsidR="002723C3" w:rsidRPr="001F3FCE" w:rsidRDefault="00087638" w:rsidP="000876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Кваліфікаційні вимоги</w:t>
            </w:r>
          </w:p>
        </w:tc>
      </w:tr>
      <w:tr w:rsidR="002723C3" w:rsidRPr="001F3FCE" w:rsidTr="002723C3">
        <w:trPr>
          <w:trHeight w:val="134"/>
        </w:trPr>
        <w:tc>
          <w:tcPr>
            <w:tcW w:w="2550" w:type="dxa"/>
          </w:tcPr>
          <w:p w:rsidR="002723C3" w:rsidRPr="001F3FCE" w:rsidRDefault="00087638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Освіта </w:t>
            </w:r>
          </w:p>
        </w:tc>
        <w:tc>
          <w:tcPr>
            <w:tcW w:w="6987" w:type="dxa"/>
          </w:tcPr>
          <w:p w:rsidR="002723C3" w:rsidRPr="001F3FCE" w:rsidRDefault="00087638" w:rsidP="0016015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Ступінь вищої освіти, не нижче молодшого бакалавра </w:t>
            </w:r>
          </w:p>
        </w:tc>
      </w:tr>
      <w:tr w:rsidR="00087638" w:rsidRPr="00D45D99" w:rsidTr="002723C3">
        <w:trPr>
          <w:trHeight w:val="134"/>
        </w:trPr>
        <w:tc>
          <w:tcPr>
            <w:tcW w:w="2550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987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потребує</w:t>
            </w:r>
          </w:p>
        </w:tc>
      </w:tr>
      <w:tr w:rsidR="00087638" w:rsidRPr="00D45D99" w:rsidTr="002723C3">
        <w:trPr>
          <w:trHeight w:val="134"/>
        </w:trPr>
        <w:tc>
          <w:tcPr>
            <w:tcW w:w="2550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987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Вільне володіння державною мовою</w:t>
            </w:r>
          </w:p>
        </w:tc>
      </w:tr>
      <w:tr w:rsidR="00087638" w:rsidRPr="00D45D99" w:rsidTr="0058102A">
        <w:trPr>
          <w:trHeight w:val="134"/>
        </w:trPr>
        <w:tc>
          <w:tcPr>
            <w:tcW w:w="9537" w:type="dxa"/>
            <w:gridSpan w:val="2"/>
          </w:tcPr>
          <w:p w:rsidR="00087638" w:rsidRPr="001F3FCE" w:rsidRDefault="00BA04A0" w:rsidP="00BA0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Професійна </w:t>
            </w:r>
            <w:r w:rsidR="00087638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компетентн</w:t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="00087638"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</w:t>
            </w: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ь</w:t>
            </w:r>
          </w:p>
        </w:tc>
      </w:tr>
      <w:tr w:rsidR="00BA04A0" w:rsidRPr="00D45D99" w:rsidTr="00BA04A0">
        <w:trPr>
          <w:trHeight w:val="134"/>
        </w:trPr>
        <w:tc>
          <w:tcPr>
            <w:tcW w:w="2550" w:type="dxa"/>
          </w:tcPr>
          <w:p w:rsidR="00BA04A0" w:rsidRPr="001F3FCE" w:rsidRDefault="00BA04A0" w:rsidP="00BA0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Вимоги</w:t>
            </w:r>
          </w:p>
        </w:tc>
        <w:tc>
          <w:tcPr>
            <w:tcW w:w="6987" w:type="dxa"/>
          </w:tcPr>
          <w:p w:rsidR="00BA04A0" w:rsidRPr="001F3FCE" w:rsidRDefault="00BA04A0" w:rsidP="00BA0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Компоненти вимоги</w:t>
            </w:r>
          </w:p>
        </w:tc>
      </w:tr>
      <w:tr w:rsidR="00087638" w:rsidRPr="00D45D99" w:rsidTr="002723C3">
        <w:trPr>
          <w:trHeight w:val="134"/>
        </w:trPr>
        <w:tc>
          <w:tcPr>
            <w:tcW w:w="2550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Освіта </w:t>
            </w:r>
          </w:p>
        </w:tc>
        <w:tc>
          <w:tcPr>
            <w:tcW w:w="6987" w:type="dxa"/>
          </w:tcPr>
          <w:p w:rsidR="00087638" w:rsidRPr="001F3FCE" w:rsidRDefault="00CF1C5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087638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ища в галузі права, за спеціальністю «Правознавство» або «Правоохоронна діяльність»</w:t>
            </w:r>
            <w:r w:rsidR="00D0423C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087638" w:rsidRPr="001F3FCE" w:rsidTr="002723C3">
        <w:trPr>
          <w:trHeight w:val="134"/>
        </w:trPr>
        <w:tc>
          <w:tcPr>
            <w:tcW w:w="2550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987" w:type="dxa"/>
          </w:tcPr>
          <w:p w:rsidR="00CF1C5A" w:rsidRPr="001F3FCE" w:rsidRDefault="00CF1C5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у</w:t>
            </w:r>
            <w:r w:rsidR="00087638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міння використовувати  комп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’</w:t>
            </w:r>
            <w:r w:rsidR="00087638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ютерне обладнання та програмне забезпечення на рівні досвідченого користувача;</w:t>
            </w:r>
          </w:p>
          <w:p w:rsidR="00CF1C5A" w:rsidRPr="001F3FCE" w:rsidRDefault="00CF1C5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087638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досвід роботи з офісним пакетом </w:t>
            </w:r>
            <w:r w:rsidR="00BA04A0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Microsoft Office</w:t>
            </w:r>
            <w:r w:rsidR="00561892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A04A0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(Word,</w:t>
            </w:r>
            <w:r w:rsidR="00087638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Excel)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87638" w:rsidRPr="001F3FCE" w:rsidRDefault="00CF1C5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087638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вміння використовувати онлайн- ресурси та офісну техніку.</w:t>
            </w:r>
          </w:p>
        </w:tc>
      </w:tr>
      <w:tr w:rsidR="00087638" w:rsidRPr="001F3FCE" w:rsidTr="002723C3">
        <w:trPr>
          <w:trHeight w:val="134"/>
        </w:trPr>
        <w:tc>
          <w:tcPr>
            <w:tcW w:w="2550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987" w:type="dxa"/>
          </w:tcPr>
          <w:p w:rsidR="00087638" w:rsidRPr="001F3FCE" w:rsidRDefault="00087638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уміння самостійно перевіряти та оцінювати виконану роботу;</w:t>
            </w:r>
          </w:p>
          <w:p w:rsidR="00087638" w:rsidRPr="001F3FCE" w:rsidRDefault="00087638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уміння визначати пріоритети, ц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ілі, корегувати дії з метою підв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ищення  результативності;</w:t>
            </w:r>
          </w:p>
          <w:p w:rsidR="00087638" w:rsidRPr="001F3FCE" w:rsidRDefault="00087638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уміння працювати з інформацією;</w:t>
            </w:r>
          </w:p>
          <w:p w:rsidR="00087638" w:rsidRPr="001F3FCE" w:rsidRDefault="00087638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уміння ефектно використовувати робочий час.</w:t>
            </w:r>
          </w:p>
        </w:tc>
      </w:tr>
      <w:tr w:rsidR="00087638" w:rsidRPr="001F3FCE" w:rsidTr="002723C3">
        <w:trPr>
          <w:trHeight w:val="134"/>
        </w:trPr>
        <w:tc>
          <w:tcPr>
            <w:tcW w:w="2550" w:type="dxa"/>
          </w:tcPr>
          <w:p w:rsidR="00087638" w:rsidRPr="001F3FCE" w:rsidRDefault="00087638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Сприйняття змін</w:t>
            </w:r>
          </w:p>
        </w:tc>
        <w:tc>
          <w:tcPr>
            <w:tcW w:w="6987" w:type="dxa"/>
          </w:tcPr>
          <w:p w:rsidR="00087638" w:rsidRPr="001F3FCE" w:rsidRDefault="00087638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здатність виявляти потенційні можливості і наслідки впровадження змін;</w:t>
            </w:r>
          </w:p>
          <w:p w:rsidR="00087638" w:rsidRPr="001F3FCE" w:rsidRDefault="00087638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виконання плану змін та покращень.</w:t>
            </w:r>
          </w:p>
        </w:tc>
      </w:tr>
      <w:tr w:rsidR="00087638" w:rsidRPr="00D45D99" w:rsidTr="002723C3">
        <w:trPr>
          <w:trHeight w:val="134"/>
        </w:trPr>
        <w:tc>
          <w:tcPr>
            <w:tcW w:w="2550" w:type="dxa"/>
          </w:tcPr>
          <w:p w:rsidR="00087638" w:rsidRPr="001F3FCE" w:rsidRDefault="00BD79AA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Особисті якості</w:t>
            </w:r>
          </w:p>
        </w:tc>
        <w:tc>
          <w:tcPr>
            <w:tcW w:w="6987" w:type="dxa"/>
          </w:tcPr>
          <w:p w:rsidR="00087638" w:rsidRPr="001F3FCE" w:rsidRDefault="00BD79A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відповідальність і пунктуальність;</w:t>
            </w:r>
          </w:p>
          <w:p w:rsidR="00BD79AA" w:rsidRPr="001F3FCE" w:rsidRDefault="00BD79A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дисципліна і системність, самоорганізація;</w:t>
            </w:r>
          </w:p>
          <w:p w:rsidR="00BD79AA" w:rsidRPr="001F3FCE" w:rsidRDefault="00BD79A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уважність та зосередженість в  роботі;</w:t>
            </w:r>
          </w:p>
          <w:p w:rsidR="00BD79AA" w:rsidRPr="001F3FCE" w:rsidRDefault="00BD79A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толерантність, ініціативність;</w:t>
            </w:r>
          </w:p>
          <w:p w:rsidR="00BD79AA" w:rsidRPr="001F3FCE" w:rsidRDefault="00BD79A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прагнення до само</w:t>
            </w:r>
            <w:r w:rsidR="002625DF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досконалення шляхом самоосвіти;</w:t>
            </w:r>
          </w:p>
          <w:p w:rsidR="00BD79AA" w:rsidRPr="001F3FCE" w:rsidRDefault="00BD79A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комунікабельність, вміння спілкуватися з людьми;</w:t>
            </w:r>
          </w:p>
          <w:p w:rsidR="00BD79AA" w:rsidRPr="001F3FCE" w:rsidRDefault="00BD79AA" w:rsidP="00D042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-</w:t>
            </w:r>
            <w:r w:rsidR="00CF1C5A"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ввічливість.</w:t>
            </w:r>
          </w:p>
        </w:tc>
      </w:tr>
      <w:tr w:rsidR="00BD79AA" w:rsidRPr="00D45D99" w:rsidTr="007D599F">
        <w:trPr>
          <w:trHeight w:val="134"/>
        </w:trPr>
        <w:tc>
          <w:tcPr>
            <w:tcW w:w="9537" w:type="dxa"/>
            <w:gridSpan w:val="2"/>
          </w:tcPr>
          <w:p w:rsidR="00BD79AA" w:rsidRPr="001F3FCE" w:rsidRDefault="00BD79AA" w:rsidP="00D042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Професійні знання</w:t>
            </w:r>
          </w:p>
        </w:tc>
      </w:tr>
      <w:tr w:rsidR="00B36DAC" w:rsidRPr="00D45D99" w:rsidTr="00B36DAC">
        <w:trPr>
          <w:trHeight w:val="134"/>
        </w:trPr>
        <w:tc>
          <w:tcPr>
            <w:tcW w:w="2550" w:type="dxa"/>
          </w:tcPr>
          <w:p w:rsidR="00B36DAC" w:rsidRPr="001F3FCE" w:rsidRDefault="00B36DAC" w:rsidP="00D042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Вимога</w:t>
            </w:r>
          </w:p>
        </w:tc>
        <w:tc>
          <w:tcPr>
            <w:tcW w:w="6987" w:type="dxa"/>
          </w:tcPr>
          <w:p w:rsidR="00B36DAC" w:rsidRPr="001F3FCE" w:rsidRDefault="00B36DAC" w:rsidP="00D042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Компоненти вимоги</w:t>
            </w:r>
          </w:p>
        </w:tc>
      </w:tr>
      <w:tr w:rsidR="00BD79AA" w:rsidRPr="001F3FCE" w:rsidTr="002723C3">
        <w:trPr>
          <w:trHeight w:val="134"/>
        </w:trPr>
        <w:tc>
          <w:tcPr>
            <w:tcW w:w="2550" w:type="dxa"/>
          </w:tcPr>
          <w:p w:rsidR="00BD79AA" w:rsidRPr="001F3FCE" w:rsidRDefault="00BD79AA" w:rsidP="00B14AE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Знання законодавства </w:t>
            </w:r>
          </w:p>
        </w:tc>
        <w:tc>
          <w:tcPr>
            <w:tcW w:w="6987" w:type="dxa"/>
          </w:tcPr>
          <w:p w:rsidR="00BD79AA" w:rsidRPr="001F3FCE" w:rsidRDefault="00BD79AA" w:rsidP="00BD7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hyperlink r:id="rId7" w:history="1">
              <w:r w:rsidRPr="001F3FCE">
                <w:rPr>
                  <w:rFonts w:ascii="Times New Roman" w:eastAsia="Times New Roman" w:hAnsi="Times New Roman" w:cs="Times New Roman"/>
                  <w:sz w:val="26"/>
                  <w:szCs w:val="26"/>
                  <w:lang w:val="uk-UA"/>
                </w:rPr>
                <w:t>Конституції України</w:t>
              </w:r>
            </w:hyperlink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BD79AA" w:rsidRPr="001F3FCE" w:rsidRDefault="00BD79AA" w:rsidP="00BD7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 </w:t>
            </w:r>
            <w:hyperlink r:id="rId8" w:history="1">
              <w:r w:rsidRPr="001F3FCE">
                <w:rPr>
                  <w:rFonts w:ascii="Times New Roman" w:eastAsia="Times New Roman" w:hAnsi="Times New Roman" w:cs="Times New Roman"/>
                  <w:sz w:val="26"/>
                  <w:szCs w:val="26"/>
                  <w:lang w:val="uk-UA"/>
                </w:rPr>
                <w:t>Закону України</w:t>
              </w:r>
            </w:hyperlink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«Про державну службу»;</w:t>
            </w:r>
          </w:p>
          <w:p w:rsidR="00BD79AA" w:rsidRPr="001F3FCE" w:rsidRDefault="00BD79AA" w:rsidP="00BD7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 </w:t>
            </w:r>
            <w:hyperlink r:id="rId9" w:history="1">
              <w:r w:rsidRPr="001F3FCE">
                <w:rPr>
                  <w:rFonts w:ascii="Times New Roman" w:eastAsia="Times New Roman" w:hAnsi="Times New Roman" w:cs="Times New Roman"/>
                  <w:sz w:val="26"/>
                  <w:szCs w:val="26"/>
                  <w:lang w:val="uk-UA"/>
                </w:rPr>
                <w:t>Закону України</w:t>
              </w:r>
            </w:hyperlink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«Про запобігання корупції».</w:t>
            </w:r>
          </w:p>
          <w:p w:rsidR="00BD79AA" w:rsidRPr="001F3FCE" w:rsidRDefault="00BD79AA" w:rsidP="00B14AE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D79AA" w:rsidRPr="001F3FCE" w:rsidTr="002723C3">
        <w:trPr>
          <w:trHeight w:val="134"/>
        </w:trPr>
        <w:tc>
          <w:tcPr>
            <w:tcW w:w="2550" w:type="dxa"/>
          </w:tcPr>
          <w:p w:rsidR="00BD79AA" w:rsidRPr="001F3FCE" w:rsidRDefault="00BD79AA" w:rsidP="00B36DAC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Знання спеціального законодавства</w:t>
            </w:r>
            <w:r w:rsidR="00B36DAC"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, що</w:t>
            </w:r>
            <w:r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пов</w:t>
            </w:r>
            <w:r w:rsidR="00CF1C5A"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’</w:t>
            </w:r>
            <w:r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язане із завданнями та змістом роботи державного службовця відп</w:t>
            </w:r>
            <w:r w:rsidR="00CF1C5A"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</w:t>
            </w:r>
            <w:r w:rsidR="00B36DAC"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відно до посадової інст</w:t>
            </w:r>
            <w:r w:rsidR="00E82B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р</w:t>
            </w:r>
            <w:bookmarkStart w:id="0" w:name="_GoBack"/>
            <w:bookmarkEnd w:id="0"/>
            <w:r w:rsidR="00B36DAC" w:rsidRPr="001F3F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укції</w:t>
            </w:r>
          </w:p>
        </w:tc>
        <w:tc>
          <w:tcPr>
            <w:tcW w:w="6987" w:type="dxa"/>
          </w:tcPr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652AE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Закон України «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 судоустрій і статус суддів»;</w:t>
            </w:r>
          </w:p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Кримінальний процесуальний кодекс України;</w:t>
            </w:r>
          </w:p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Кодекс 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країни про адміністративні правопорушення ;</w:t>
            </w:r>
          </w:p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Цивільний процесуальний кодекс України;</w:t>
            </w:r>
          </w:p>
          <w:p w:rsidR="00B36DAC" w:rsidRPr="001F3FCE" w:rsidRDefault="00B36DAC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1F3F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Кодекс адміністративного судочинства України</w:t>
            </w:r>
            <w:r w:rsidR="00C41688" w:rsidRPr="001F3F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;</w:t>
            </w:r>
          </w:p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</w:t>
            </w:r>
            <w:r w:rsidR="008652AE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ра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в, затвер</w:t>
            </w:r>
            <w:r w:rsidR="008652AE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жена наказом Державної судової адміні</w:t>
            </w:r>
            <w:r w:rsidR="00813865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трації України від 17.12.2013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№ 173;</w:t>
            </w:r>
          </w:p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Інструкції про порядок роботи з технічними засобами фіксування судового процесу</w:t>
            </w:r>
            <w:r w:rsidR="008652AE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(судового засідання), затвер</w:t>
            </w:r>
            <w:r w:rsidR="008652AE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жена наказом Державної судової адміністрації України від 20.09.2012 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року 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108;</w:t>
            </w:r>
          </w:p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 Інструкції про порядок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відеоконференції</w:t>
            </w:r>
            <w:proofErr w:type="spellEnd"/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під час судового засідання (кримінал</w:t>
            </w:r>
            <w:r w:rsidR="00813865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ного провадження), затвер</w:t>
            </w:r>
            <w:r w:rsidR="008652AE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жен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наказом Державної судової адміністрації України від 15.11.2012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№ 155;</w:t>
            </w:r>
          </w:p>
          <w:p w:rsidR="00BD79AA" w:rsidRPr="001F3FCE" w:rsidRDefault="00BD79AA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Положення про 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автоматизовану систему документо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обігу суду,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затверд</w:t>
            </w:r>
            <w:r w:rsidR="00CF1C5A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жене рішенням Ради суддів У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країни від 26.11.2010 року № 30 (</w:t>
            </w:r>
            <w:r w:rsidR="00C41688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зі змінами та доповненнями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 w:rsidR="00C41688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D516E9" w:rsidRPr="001F3FCE" w:rsidRDefault="00D516E9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0423C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Інструкція </w:t>
            </w:r>
            <w:r w:rsidR="00D0423C"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про порядок передання до архіву місцевого та апеляційного суду, зберігання в ньому, відбору та передання до державних архівних установ та архівних відділів міських рад судових справ та управлінської документації суду від 15.12.2011 року № 168;</w:t>
            </w:r>
          </w:p>
          <w:p w:rsidR="00D0423C" w:rsidRPr="001F3FCE" w:rsidRDefault="00D0423C" w:rsidP="00D0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F3F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від 18.06.2015 року № 1000/5.</w:t>
            </w:r>
          </w:p>
        </w:tc>
      </w:tr>
    </w:tbl>
    <w:p w:rsidR="00FA67FE" w:rsidRPr="00D45D99" w:rsidRDefault="00FA67FE" w:rsidP="00FA67FE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sectPr w:rsidR="00FA67FE" w:rsidRPr="00D45D99" w:rsidSect="00CC1447">
      <w:pgSz w:w="12240" w:h="15840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972"/>
    <w:multiLevelType w:val="hybridMultilevel"/>
    <w:tmpl w:val="D93200D8"/>
    <w:lvl w:ilvl="0" w:tplc="05D28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421D"/>
    <w:multiLevelType w:val="hybridMultilevel"/>
    <w:tmpl w:val="C6FE9862"/>
    <w:lvl w:ilvl="0" w:tplc="B3741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BC"/>
    <w:rsid w:val="00087638"/>
    <w:rsid w:val="001441A0"/>
    <w:rsid w:val="0016015D"/>
    <w:rsid w:val="001F3FCE"/>
    <w:rsid w:val="002625DF"/>
    <w:rsid w:val="002723C3"/>
    <w:rsid w:val="003D4EBC"/>
    <w:rsid w:val="0041121D"/>
    <w:rsid w:val="00561892"/>
    <w:rsid w:val="0065562E"/>
    <w:rsid w:val="007366AD"/>
    <w:rsid w:val="00813865"/>
    <w:rsid w:val="008652AE"/>
    <w:rsid w:val="00984A9E"/>
    <w:rsid w:val="00A81581"/>
    <w:rsid w:val="00B14AEB"/>
    <w:rsid w:val="00B36DAC"/>
    <w:rsid w:val="00BA04A0"/>
    <w:rsid w:val="00BD79AA"/>
    <w:rsid w:val="00C03FF0"/>
    <w:rsid w:val="00C41688"/>
    <w:rsid w:val="00C94891"/>
    <w:rsid w:val="00CC1447"/>
    <w:rsid w:val="00CF1C5A"/>
    <w:rsid w:val="00D03B97"/>
    <w:rsid w:val="00D0423C"/>
    <w:rsid w:val="00D45D99"/>
    <w:rsid w:val="00D516E9"/>
    <w:rsid w:val="00E82B07"/>
    <w:rsid w:val="00F1136C"/>
    <w:rsid w:val="00F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0D7C"/>
  <w15:chartTrackingRefBased/>
  <w15:docId w15:val="{3452390C-B2DD-4CE2-A761-3821CAE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AEB"/>
    <w:pPr>
      <w:ind w:left="720"/>
      <w:contextualSpacing/>
    </w:pPr>
  </w:style>
  <w:style w:type="character" w:styleId="a5">
    <w:name w:val="Hyperlink"/>
    <w:rsid w:val="002723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889-19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254%D0%BA/96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ymp.su.court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27D6-C41C-40E8-A52E-E0377CCA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SIMONENKO</dc:creator>
  <cp:keywords/>
  <dc:description/>
  <cp:lastModifiedBy>main</cp:lastModifiedBy>
  <cp:revision>22</cp:revision>
  <cp:lastPrinted>2019-06-12T11:16:00Z</cp:lastPrinted>
  <dcterms:created xsi:type="dcterms:W3CDTF">2019-06-11T11:15:00Z</dcterms:created>
  <dcterms:modified xsi:type="dcterms:W3CDTF">2019-06-13T07:36:00Z</dcterms:modified>
</cp:coreProperties>
</file>